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96" w:rsidRPr="000159D0" w:rsidRDefault="003E2F96" w:rsidP="003E2F96">
      <w:pPr>
        <w:spacing w:after="600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>III.</w:t>
      </w:r>
    </w:p>
    <w:p w:rsidR="003E2F96" w:rsidRPr="00C9146B" w:rsidRDefault="003E2F96" w:rsidP="00C9146B">
      <w:pPr>
        <w:spacing w:line="360" w:lineRule="auto"/>
        <w:jc w:val="both"/>
        <w:rPr>
          <w:rFonts w:ascii="Arial" w:hAnsi="Arial" w:cs="Arial"/>
          <w:b/>
        </w:rPr>
      </w:pPr>
      <w:r w:rsidRPr="00C9146B">
        <w:rPr>
          <w:rFonts w:ascii="Arial" w:hAnsi="Arial" w:cs="Arial"/>
          <w:b/>
          <w:lang w:val="de-DE"/>
        </w:rPr>
        <w:t xml:space="preserve">PROGRAM </w:t>
      </w:r>
      <w:r w:rsidR="00C9146B" w:rsidRPr="00C9146B">
        <w:rPr>
          <w:rFonts w:ascii="Arial" w:hAnsi="Arial" w:cs="Arial"/>
          <w:b/>
          <w:lang w:val="de-DE"/>
        </w:rPr>
        <w:t xml:space="preserve">PODPORY REGENERACE A </w:t>
      </w:r>
      <w:r w:rsidRPr="00C9146B">
        <w:rPr>
          <w:rFonts w:ascii="Arial" w:hAnsi="Arial" w:cs="Arial"/>
          <w:b/>
          <w:lang w:val="de-DE"/>
        </w:rPr>
        <w:t>P</w:t>
      </w:r>
      <w:r w:rsidR="00074403" w:rsidRPr="00C9146B">
        <w:rPr>
          <w:rFonts w:ascii="Arial" w:hAnsi="Arial" w:cs="Arial"/>
          <w:b/>
          <w:lang w:val="de-DE"/>
        </w:rPr>
        <w:t>ODNIKATELSKÉHO</w:t>
      </w:r>
      <w:r w:rsidR="00715414" w:rsidRPr="00C9146B">
        <w:rPr>
          <w:rFonts w:ascii="Arial" w:hAnsi="Arial" w:cs="Arial"/>
          <w:b/>
          <w:lang w:val="de-DE"/>
        </w:rPr>
        <w:t xml:space="preserve"> VYUŽITÍ BROWNFIELDŮ</w:t>
      </w:r>
    </w:p>
    <w:p w:rsidR="003E2F96" w:rsidRPr="00683700" w:rsidRDefault="00970D76" w:rsidP="003E2F96">
      <w:pPr>
        <w:pStyle w:val="Default"/>
        <w:spacing w:before="40" w:after="80"/>
        <w:jc w:val="both"/>
        <w:rPr>
          <w:rFonts w:ascii="Arial" w:hAnsi="Arial" w:cs="Arial"/>
        </w:rPr>
      </w:pPr>
      <w:proofErr w:type="spellStart"/>
      <w:r w:rsidRPr="00383FC1">
        <w:rPr>
          <w:rFonts w:ascii="Arial" w:hAnsi="Arial" w:cs="Arial"/>
          <w:b/>
        </w:rPr>
        <w:t>B</w:t>
      </w:r>
      <w:r w:rsidR="006F7921">
        <w:rPr>
          <w:rFonts w:ascii="Arial" w:hAnsi="Arial" w:cs="Arial"/>
          <w:b/>
        </w:rPr>
        <w:t>rownfield</w:t>
      </w:r>
      <w:proofErr w:type="spellEnd"/>
      <w:r w:rsidR="003E2F96" w:rsidRPr="00683700">
        <w:rPr>
          <w:rFonts w:ascii="Arial" w:hAnsi="Arial" w:cs="Arial"/>
        </w:rPr>
        <w:t xml:space="preserve"> je nemovitost (pozemek, objekt, areál), která je nedostatečně vy</w:t>
      </w:r>
      <w:r>
        <w:rPr>
          <w:rFonts w:ascii="Arial" w:hAnsi="Arial" w:cs="Arial"/>
        </w:rPr>
        <w:t xml:space="preserve">užívaná, zanedbaná a nezřídka i </w:t>
      </w:r>
      <w:r w:rsidR="003E2F96" w:rsidRPr="00683700">
        <w:rPr>
          <w:rFonts w:ascii="Arial" w:hAnsi="Arial" w:cs="Arial"/>
        </w:rPr>
        <w:t>kontaminovaná. Vzniká jako pozůstatek průmyslové, zemědělské, rezidenč</w:t>
      </w:r>
      <w:r w:rsidR="00383FC1">
        <w:rPr>
          <w:rFonts w:ascii="Arial" w:hAnsi="Arial" w:cs="Arial"/>
        </w:rPr>
        <w:t xml:space="preserve">ní, vojenské či jiné aktivity. </w:t>
      </w:r>
      <w:proofErr w:type="spellStart"/>
      <w:r w:rsidR="00383FC1">
        <w:rPr>
          <w:rFonts w:ascii="Arial" w:hAnsi="Arial" w:cs="Arial"/>
        </w:rPr>
        <w:t>B</w:t>
      </w:r>
      <w:r w:rsidR="003E2F96" w:rsidRPr="00683700">
        <w:rPr>
          <w:rFonts w:ascii="Arial" w:hAnsi="Arial" w:cs="Arial"/>
        </w:rPr>
        <w:t>rownfield</w:t>
      </w:r>
      <w:proofErr w:type="spellEnd"/>
      <w:r w:rsidR="003E2F96" w:rsidRPr="00683700">
        <w:rPr>
          <w:rFonts w:ascii="Arial" w:hAnsi="Arial" w:cs="Arial"/>
        </w:rPr>
        <w:t xml:space="preserve"> nelze vhodně a efektivně využívat, aniž by proběhl proces jeho regenerace (revitalizace). </w:t>
      </w:r>
    </w:p>
    <w:p w:rsidR="003E2F96" w:rsidRPr="00683700" w:rsidRDefault="00E45EF3" w:rsidP="003E2F96">
      <w:pPr>
        <w:pStyle w:val="Default"/>
        <w:spacing w:before="4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roce 2008 </w:t>
      </w:r>
      <w:r w:rsidR="003E2F96" w:rsidRPr="00683700">
        <w:rPr>
          <w:rFonts w:ascii="Arial" w:hAnsi="Arial" w:cs="Arial"/>
        </w:rPr>
        <w:t>bylo v rámci vyhledávací studie lokalizováno 2</w:t>
      </w:r>
      <w:r w:rsidR="003E2F96">
        <w:rPr>
          <w:rFonts w:ascii="Arial" w:hAnsi="Arial" w:cs="Arial"/>
        </w:rPr>
        <w:t xml:space="preserve"> </w:t>
      </w:r>
      <w:r w:rsidR="003E2F96" w:rsidRPr="00683700">
        <w:rPr>
          <w:rFonts w:ascii="Arial" w:hAnsi="Arial" w:cs="Arial"/>
        </w:rPr>
        <w:t>355 lokalit</w:t>
      </w:r>
      <w:r w:rsidR="003E2F96">
        <w:rPr>
          <w:rFonts w:ascii="Arial" w:hAnsi="Arial" w:cs="Arial"/>
        </w:rPr>
        <w:t xml:space="preserve"> </w:t>
      </w:r>
      <w:r w:rsidR="00383FC1">
        <w:rPr>
          <w:rFonts w:ascii="Arial" w:hAnsi="Arial" w:cs="Arial"/>
        </w:rPr>
        <w:t>o rozloze 10 326 </w:t>
      </w:r>
      <w:r w:rsidR="003E2F96" w:rsidRPr="00683700">
        <w:rPr>
          <w:rFonts w:ascii="Arial" w:hAnsi="Arial" w:cs="Arial"/>
        </w:rPr>
        <w:t>ha se zastavěnou plochou 4 206 930 m</w:t>
      </w:r>
      <w:r w:rsidR="003E2F96" w:rsidRPr="00683700">
        <w:rPr>
          <w:rFonts w:ascii="Arial" w:hAnsi="Arial" w:cs="Arial"/>
          <w:bCs/>
          <w:vertAlign w:val="superscript"/>
        </w:rPr>
        <w:t>2</w:t>
      </w:r>
      <w:r w:rsidR="003E2F96" w:rsidRPr="00683700">
        <w:rPr>
          <w:rFonts w:ascii="Arial" w:hAnsi="Arial" w:cs="Arial"/>
        </w:rPr>
        <w:t xml:space="preserve">. Data byla zpracována za všechny kraje kromě Prahy </w:t>
      </w:r>
      <w:r w:rsidR="00F376D4">
        <w:rPr>
          <w:rFonts w:ascii="Arial" w:hAnsi="Arial" w:cs="Arial"/>
        </w:rPr>
        <w:t>(</w:t>
      </w:r>
      <w:r w:rsidR="001A16CE">
        <w:rPr>
          <w:rFonts w:ascii="Arial" w:hAnsi="Arial" w:cs="Arial"/>
        </w:rPr>
        <w:t>v roce 2008 byla Praha na šestém místě v regi</w:t>
      </w:r>
      <w:r w:rsidR="00383FC1">
        <w:rPr>
          <w:rFonts w:ascii="Arial" w:hAnsi="Arial" w:cs="Arial"/>
        </w:rPr>
        <w:t>o</w:t>
      </w:r>
      <w:r w:rsidR="001A16CE">
        <w:rPr>
          <w:rFonts w:ascii="Arial" w:hAnsi="Arial" w:cs="Arial"/>
        </w:rPr>
        <w:t xml:space="preserve">nálním v HDP v rámci srovnání NUTS 2) </w:t>
      </w:r>
      <w:r w:rsidR="003E2F96" w:rsidRPr="00683700">
        <w:rPr>
          <w:rFonts w:ascii="Arial" w:hAnsi="Arial" w:cs="Arial"/>
        </w:rPr>
        <w:t xml:space="preserve">a neobsahovala těžební </w:t>
      </w:r>
      <w:proofErr w:type="spellStart"/>
      <w:r w:rsidR="003E2F96" w:rsidRPr="00683700">
        <w:rPr>
          <w:rFonts w:ascii="Arial" w:hAnsi="Arial" w:cs="Arial"/>
        </w:rPr>
        <w:t>brownfieldy</w:t>
      </w:r>
      <w:proofErr w:type="spellEnd"/>
      <w:r w:rsidR="003E2F96" w:rsidRPr="00683700">
        <w:rPr>
          <w:rFonts w:ascii="Arial" w:hAnsi="Arial" w:cs="Arial"/>
        </w:rPr>
        <w:t>. Tehdejší hrubý odhad nákladů na revitalizaci těchto ploch byl vyčíslen na 200 mld. Kč</w:t>
      </w:r>
      <w:r>
        <w:rPr>
          <w:rFonts w:ascii="Arial" w:hAnsi="Arial" w:cs="Arial"/>
        </w:rPr>
        <w:t>.</w:t>
      </w:r>
    </w:p>
    <w:p w:rsidR="003E2F96" w:rsidRPr="00683700" w:rsidRDefault="003E2F96" w:rsidP="003E2F96">
      <w:pPr>
        <w:jc w:val="both"/>
        <w:rPr>
          <w:rFonts w:ascii="Arial" w:hAnsi="Arial" w:cs="Arial"/>
        </w:rPr>
      </w:pPr>
      <w:r w:rsidRPr="00683700">
        <w:rPr>
          <w:rFonts w:ascii="Arial" w:hAnsi="Arial" w:cs="Arial"/>
        </w:rPr>
        <w:t xml:space="preserve">Tyto lokality </w:t>
      </w:r>
      <w:r w:rsidR="00E45EF3">
        <w:rPr>
          <w:rFonts w:ascii="Arial" w:hAnsi="Arial" w:cs="Arial"/>
        </w:rPr>
        <w:t xml:space="preserve">v celé České republice </w:t>
      </w:r>
      <w:r w:rsidRPr="00683700">
        <w:rPr>
          <w:rFonts w:ascii="Arial" w:hAnsi="Arial" w:cs="Arial"/>
        </w:rPr>
        <w:t>způsobují vážné problémy: brzdí rozvoj území, brání hospodářskému rozvoji, negativně působí na životní prostředí, mají negativní socioekonomické dopady a celkově přispívají ke špatnému obrazu celého územního celku. Vhodná regenerace nabízí nové příležitosti pro podnikatelské subjekty, a tím</w:t>
      </w:r>
      <w:r w:rsidR="00383FC1">
        <w:rPr>
          <w:rFonts w:ascii="Arial" w:hAnsi="Arial" w:cs="Arial"/>
        </w:rPr>
        <w:t xml:space="preserve"> i </w:t>
      </w:r>
      <w:r>
        <w:rPr>
          <w:rFonts w:ascii="Arial" w:hAnsi="Arial" w:cs="Arial"/>
        </w:rPr>
        <w:t>nárůst ekonomické aktivity v </w:t>
      </w:r>
      <w:r w:rsidRPr="00683700">
        <w:rPr>
          <w:rFonts w:ascii="Arial" w:hAnsi="Arial" w:cs="Arial"/>
        </w:rPr>
        <w:t>regenerované oblasti spojené s tvorbou nových pracovních míst.</w:t>
      </w:r>
    </w:p>
    <w:p w:rsidR="003E2F96" w:rsidRPr="00683700" w:rsidRDefault="003E2F96" w:rsidP="003E2F96">
      <w:pPr>
        <w:pStyle w:val="Default"/>
        <w:spacing w:before="40" w:after="80"/>
        <w:jc w:val="both"/>
        <w:rPr>
          <w:rFonts w:ascii="Arial" w:hAnsi="Arial" w:cs="Arial"/>
        </w:rPr>
      </w:pPr>
      <w:r w:rsidRPr="00683700">
        <w:rPr>
          <w:rFonts w:ascii="Arial" w:hAnsi="Arial" w:cs="Arial"/>
        </w:rPr>
        <w:t>Vizí námi p</w:t>
      </w:r>
      <w:r w:rsidR="00383FC1">
        <w:rPr>
          <w:rFonts w:ascii="Arial" w:hAnsi="Arial" w:cs="Arial"/>
        </w:rPr>
        <w:t>ředloženého materiálu je ozdrave</w:t>
      </w:r>
      <w:r w:rsidRPr="00683700">
        <w:rPr>
          <w:rFonts w:ascii="Arial" w:hAnsi="Arial" w:cs="Arial"/>
        </w:rPr>
        <w:t>ní území s</w:t>
      </w:r>
      <w:r>
        <w:rPr>
          <w:rFonts w:ascii="Arial" w:hAnsi="Arial" w:cs="Arial"/>
        </w:rPr>
        <w:t>trukturálně postižených krajů a </w:t>
      </w:r>
      <w:r w:rsidRPr="00683700">
        <w:rPr>
          <w:rFonts w:ascii="Arial" w:hAnsi="Arial" w:cs="Arial"/>
        </w:rPr>
        <w:t>hospodářsky problémových regionů, rozšíření nabídky pro podnikatele, snížení nezaměstnanosti, zlepšení životního prostředí ve všech jeho složkách a dosažení efektivního využití dříve zanedbaného území s ohledem</w:t>
      </w:r>
      <w:r w:rsidR="00383FC1">
        <w:rPr>
          <w:rFonts w:ascii="Arial" w:hAnsi="Arial" w:cs="Arial"/>
        </w:rPr>
        <w:t xml:space="preserve"> na diferenci osídlení krajiny </w:t>
      </w:r>
      <w:r w:rsidRPr="00683700">
        <w:rPr>
          <w:rFonts w:ascii="Arial" w:hAnsi="Arial" w:cs="Arial"/>
        </w:rPr>
        <w:t xml:space="preserve">při respektování kulturně-historických, ekonomických, ekologických a sociálních hledisek. </w:t>
      </w:r>
    </w:p>
    <w:p w:rsidR="003E2F96" w:rsidRPr="00683700" w:rsidRDefault="003E2F96" w:rsidP="003E2F96">
      <w:pPr>
        <w:spacing w:line="360" w:lineRule="auto"/>
        <w:jc w:val="both"/>
        <w:rPr>
          <w:rFonts w:ascii="Arial" w:hAnsi="Arial" w:cs="Arial"/>
        </w:rPr>
      </w:pPr>
    </w:p>
    <w:p w:rsidR="003E2F96" w:rsidRPr="00383FC1" w:rsidRDefault="005E2826" w:rsidP="003E2F96">
      <w:pPr>
        <w:pStyle w:val="Body2"/>
        <w:ind w:left="0"/>
        <w:rPr>
          <w:rFonts w:cs="Arial"/>
          <w:b/>
          <w:bCs/>
          <w:sz w:val="24"/>
        </w:rPr>
      </w:pPr>
      <w:r w:rsidRPr="00383FC1">
        <w:rPr>
          <w:rFonts w:cs="Arial"/>
          <w:b/>
          <w:sz w:val="24"/>
        </w:rPr>
        <w:t>Průzkum</w:t>
      </w:r>
      <w:r w:rsidR="003E2F96" w:rsidRPr="00383FC1">
        <w:rPr>
          <w:rFonts w:cs="Arial"/>
          <w:b/>
          <w:sz w:val="24"/>
        </w:rPr>
        <w:t xml:space="preserve">, který byl realizován kanceláří zmocněnce na území </w:t>
      </w:r>
      <w:r w:rsidR="00383FC1" w:rsidRPr="00383FC1">
        <w:rPr>
          <w:rFonts w:cs="Arial"/>
          <w:b/>
          <w:sz w:val="24"/>
        </w:rPr>
        <w:t xml:space="preserve">Moravskoslezského, Ústeckého a </w:t>
      </w:r>
      <w:r w:rsidR="003E2F96" w:rsidRPr="00383FC1">
        <w:rPr>
          <w:rFonts w:cs="Arial"/>
          <w:b/>
          <w:sz w:val="24"/>
        </w:rPr>
        <w:t>Karlovarského</w:t>
      </w:r>
      <w:r w:rsidR="00383FC1">
        <w:rPr>
          <w:rFonts w:cs="Arial"/>
          <w:b/>
          <w:sz w:val="24"/>
        </w:rPr>
        <w:t xml:space="preserve"> kraje</w:t>
      </w:r>
      <w:r w:rsidR="003E2F96" w:rsidRPr="00383FC1">
        <w:rPr>
          <w:rFonts w:cs="Arial"/>
          <w:b/>
          <w:sz w:val="24"/>
        </w:rPr>
        <w:t xml:space="preserve"> </w:t>
      </w:r>
      <w:r w:rsidR="003E2F96" w:rsidRPr="00383FC1">
        <w:rPr>
          <w:rFonts w:cs="Arial"/>
          <w:b/>
          <w:bCs/>
          <w:sz w:val="24"/>
        </w:rPr>
        <w:t>přinesl tyto výsledky: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1"/>
        <w:gridCol w:w="2165"/>
        <w:gridCol w:w="1593"/>
        <w:gridCol w:w="2074"/>
        <w:gridCol w:w="1294"/>
      </w:tblGrid>
      <w:tr w:rsidR="003E2F96" w:rsidRPr="00683700" w:rsidTr="000E403D">
        <w:trPr>
          <w:trHeight w:val="688"/>
          <w:jc w:val="center"/>
        </w:trPr>
        <w:tc>
          <w:tcPr>
            <w:tcW w:w="1941" w:type="dxa"/>
            <w:tcBorders>
              <w:bottom w:val="single" w:sz="4" w:space="0" w:color="auto"/>
            </w:tcBorders>
          </w:tcPr>
          <w:p w:rsidR="003E2F96" w:rsidRPr="00683700" w:rsidRDefault="003E2F96" w:rsidP="009318F3">
            <w:pPr>
              <w:pStyle w:val="ZkladntextIMP"/>
              <w:suppressAutoHyphens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pStyle w:val="ZkladntextIMP"/>
              <w:suppressAutoHyphens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683700">
              <w:rPr>
                <w:rFonts w:ascii="Arial" w:hAnsi="Arial" w:cs="Arial"/>
                <w:szCs w:val="24"/>
              </w:rPr>
              <w:t>Moravskoslezský kraj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683700">
              <w:rPr>
                <w:rFonts w:ascii="Arial" w:hAnsi="Arial" w:cs="Arial"/>
                <w:b/>
              </w:rPr>
              <w:t>Ústecký kraj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683700">
              <w:rPr>
                <w:rFonts w:ascii="Arial" w:hAnsi="Arial" w:cs="Arial"/>
                <w:b/>
              </w:rPr>
              <w:t>Karlovarský kraj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3E2F96" w:rsidRPr="00683700" w:rsidRDefault="00435877" w:rsidP="009318F3">
            <w:pPr>
              <w:pStyle w:val="ZkladntextIMP"/>
              <w:suppressAutoHyphens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683700">
              <w:rPr>
                <w:rFonts w:ascii="Arial" w:hAnsi="Arial" w:cs="Arial"/>
                <w:szCs w:val="24"/>
              </w:rPr>
              <w:t>O</w:t>
            </w:r>
            <w:r w:rsidR="003E2F96" w:rsidRPr="00683700">
              <w:rPr>
                <w:rFonts w:ascii="Arial" w:hAnsi="Arial" w:cs="Arial"/>
                <w:szCs w:val="24"/>
              </w:rPr>
              <w:t>statní</w:t>
            </w:r>
            <w:r>
              <w:rPr>
                <w:rFonts w:ascii="Arial" w:hAnsi="Arial" w:cs="Arial"/>
                <w:szCs w:val="24"/>
              </w:rPr>
              <w:t>**</w:t>
            </w:r>
          </w:p>
        </w:tc>
      </w:tr>
      <w:tr w:rsidR="003E2F96" w:rsidRPr="00683700" w:rsidTr="000E403D">
        <w:trPr>
          <w:trHeight w:val="396"/>
          <w:jc w:val="center"/>
        </w:trPr>
        <w:tc>
          <w:tcPr>
            <w:tcW w:w="1941" w:type="dxa"/>
          </w:tcPr>
          <w:p w:rsidR="003E2F96" w:rsidRPr="00683700" w:rsidRDefault="003E2F96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počet lokalit</w:t>
            </w:r>
          </w:p>
        </w:tc>
        <w:tc>
          <w:tcPr>
            <w:tcW w:w="2165" w:type="dxa"/>
            <w:vAlign w:val="center"/>
          </w:tcPr>
          <w:p w:rsidR="003E2F96" w:rsidRPr="00B37C64" w:rsidRDefault="00AB5F4F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37C64">
              <w:rPr>
                <w:rFonts w:ascii="Arial" w:hAnsi="Arial" w:cs="Arial"/>
              </w:rPr>
              <w:t>174</w:t>
            </w:r>
          </w:p>
        </w:tc>
        <w:tc>
          <w:tcPr>
            <w:tcW w:w="1593" w:type="dxa"/>
            <w:vAlign w:val="center"/>
          </w:tcPr>
          <w:p w:rsidR="003E2F96" w:rsidRPr="00B37C64" w:rsidRDefault="00435877" w:rsidP="009318F3">
            <w:pPr>
              <w:spacing w:before="60" w:after="60"/>
              <w:ind w:right="427"/>
              <w:jc w:val="center"/>
              <w:rPr>
                <w:rFonts w:ascii="Arial" w:hAnsi="Arial" w:cs="Arial"/>
              </w:rPr>
            </w:pPr>
            <w:r w:rsidRPr="00B37C64">
              <w:rPr>
                <w:rFonts w:ascii="Arial" w:hAnsi="Arial" w:cs="Arial"/>
              </w:rPr>
              <w:t>286</w:t>
            </w:r>
          </w:p>
        </w:tc>
        <w:tc>
          <w:tcPr>
            <w:tcW w:w="2074" w:type="dxa"/>
            <w:vAlign w:val="center"/>
          </w:tcPr>
          <w:p w:rsidR="003E2F96" w:rsidRPr="00B37C64" w:rsidRDefault="003E2F96" w:rsidP="009318F3">
            <w:pPr>
              <w:spacing w:before="60" w:after="60"/>
              <w:ind w:right="427"/>
              <w:jc w:val="center"/>
              <w:rPr>
                <w:rFonts w:ascii="Arial" w:eastAsia="Arial Unicode MS" w:hAnsi="Arial" w:cs="Arial"/>
              </w:rPr>
            </w:pPr>
            <w:r w:rsidRPr="00B37C64">
              <w:rPr>
                <w:rFonts w:ascii="Arial" w:eastAsia="Arial Unicode MS" w:hAnsi="Arial" w:cs="Arial"/>
              </w:rPr>
              <w:t>100</w:t>
            </w:r>
          </w:p>
        </w:tc>
        <w:tc>
          <w:tcPr>
            <w:tcW w:w="1294" w:type="dxa"/>
            <w:vAlign w:val="center"/>
          </w:tcPr>
          <w:p w:rsidR="003E2F96" w:rsidRPr="00E45EF3" w:rsidRDefault="006877BE" w:rsidP="009318F3">
            <w:pPr>
              <w:pStyle w:val="ZkladntextIMP"/>
              <w:suppressAutoHyphens w:val="0"/>
              <w:spacing w:before="60" w:after="60" w:line="240" w:lineRule="auto"/>
              <w:ind w:right="427"/>
              <w:rPr>
                <w:rFonts w:ascii="Arial" w:hAnsi="Arial" w:cs="Arial"/>
                <w:b w:val="0"/>
                <w:szCs w:val="24"/>
              </w:rPr>
            </w:pPr>
            <w:r w:rsidRPr="00E45EF3">
              <w:rPr>
                <w:rFonts w:ascii="Arial" w:hAnsi="Arial" w:cs="Arial"/>
                <w:b w:val="0"/>
                <w:szCs w:val="24"/>
              </w:rPr>
              <w:t>436</w:t>
            </w:r>
          </w:p>
        </w:tc>
      </w:tr>
      <w:tr w:rsidR="003E2F96" w:rsidRPr="00683700" w:rsidTr="000E403D">
        <w:trPr>
          <w:trHeight w:val="381"/>
          <w:jc w:val="center"/>
        </w:trPr>
        <w:tc>
          <w:tcPr>
            <w:tcW w:w="1941" w:type="dxa"/>
          </w:tcPr>
          <w:p w:rsidR="003E2F96" w:rsidRPr="00683700" w:rsidRDefault="005E2826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3E2F96" w:rsidRPr="00683700">
              <w:rPr>
                <w:rFonts w:ascii="Arial" w:hAnsi="Arial" w:cs="Arial"/>
              </w:rPr>
              <w:t>ýměra ha</w:t>
            </w:r>
          </w:p>
        </w:tc>
        <w:tc>
          <w:tcPr>
            <w:tcW w:w="2165" w:type="dxa"/>
            <w:vAlign w:val="center"/>
          </w:tcPr>
          <w:p w:rsidR="003E2F96" w:rsidRPr="00B37C64" w:rsidRDefault="00435877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37C64">
              <w:rPr>
                <w:rFonts w:ascii="Arial" w:hAnsi="Arial" w:cs="Arial"/>
              </w:rPr>
              <w:t>249,6</w:t>
            </w:r>
          </w:p>
        </w:tc>
        <w:tc>
          <w:tcPr>
            <w:tcW w:w="1593" w:type="dxa"/>
            <w:vAlign w:val="center"/>
          </w:tcPr>
          <w:p w:rsidR="003E2F96" w:rsidRPr="00B37C64" w:rsidRDefault="00435877" w:rsidP="009318F3">
            <w:pPr>
              <w:spacing w:before="60" w:after="60"/>
              <w:ind w:right="427"/>
              <w:jc w:val="center"/>
              <w:rPr>
                <w:rFonts w:ascii="Arial" w:hAnsi="Arial" w:cs="Arial"/>
              </w:rPr>
            </w:pPr>
            <w:r w:rsidRPr="00B37C64">
              <w:rPr>
                <w:rFonts w:ascii="Arial" w:hAnsi="Arial" w:cs="Arial"/>
              </w:rPr>
              <w:t>530,7</w:t>
            </w:r>
          </w:p>
        </w:tc>
        <w:tc>
          <w:tcPr>
            <w:tcW w:w="2074" w:type="dxa"/>
            <w:vAlign w:val="center"/>
          </w:tcPr>
          <w:p w:rsidR="003E2F96" w:rsidRPr="00B37C64" w:rsidRDefault="00435877" w:rsidP="009318F3">
            <w:pPr>
              <w:spacing w:before="60" w:after="60"/>
              <w:ind w:right="427"/>
              <w:jc w:val="center"/>
              <w:rPr>
                <w:rFonts w:ascii="Arial" w:eastAsia="Arial Unicode MS" w:hAnsi="Arial" w:cs="Arial"/>
              </w:rPr>
            </w:pPr>
            <w:r w:rsidRPr="00B37C64">
              <w:rPr>
                <w:rFonts w:ascii="Arial" w:eastAsia="Arial Unicode MS" w:hAnsi="Arial" w:cs="Arial"/>
              </w:rPr>
              <w:t>19</w:t>
            </w:r>
            <w:r w:rsidR="003E2F96" w:rsidRPr="00B37C64">
              <w:rPr>
                <w:rFonts w:ascii="Arial" w:eastAsia="Arial Unicode MS" w:hAnsi="Arial" w:cs="Arial"/>
              </w:rPr>
              <w:t>0</w:t>
            </w:r>
            <w:r w:rsidRPr="00B37C64">
              <w:rPr>
                <w:rFonts w:ascii="Arial" w:eastAsia="Arial Unicode MS" w:hAnsi="Arial" w:cs="Arial"/>
              </w:rPr>
              <w:t>,</w:t>
            </w:r>
            <w:r w:rsidR="0028603D">
              <w:rPr>
                <w:rFonts w:ascii="Arial" w:eastAsia="Arial Unicode MS" w:hAnsi="Arial" w:cs="Arial"/>
              </w:rPr>
              <w:t>7</w:t>
            </w:r>
          </w:p>
        </w:tc>
        <w:tc>
          <w:tcPr>
            <w:tcW w:w="1294" w:type="dxa"/>
            <w:vAlign w:val="center"/>
          </w:tcPr>
          <w:p w:rsidR="003E2F96" w:rsidRPr="00E45EF3" w:rsidRDefault="006877BE" w:rsidP="009318F3">
            <w:pPr>
              <w:spacing w:before="60" w:after="60"/>
              <w:ind w:right="427"/>
              <w:jc w:val="center"/>
              <w:rPr>
                <w:rFonts w:ascii="Arial" w:hAnsi="Arial" w:cs="Arial"/>
              </w:rPr>
            </w:pPr>
            <w:r w:rsidRPr="00E45EF3">
              <w:rPr>
                <w:rFonts w:ascii="Arial" w:hAnsi="Arial" w:cs="Arial"/>
              </w:rPr>
              <w:t>757,4</w:t>
            </w:r>
          </w:p>
        </w:tc>
      </w:tr>
      <w:tr w:rsidR="003E2F96" w:rsidRPr="00683700" w:rsidTr="000E403D">
        <w:trPr>
          <w:trHeight w:val="910"/>
          <w:jc w:val="center"/>
        </w:trPr>
        <w:tc>
          <w:tcPr>
            <w:tcW w:w="1941" w:type="dxa"/>
            <w:tcBorders>
              <w:bottom w:val="single" w:sz="4" w:space="0" w:color="auto"/>
            </w:tcBorders>
          </w:tcPr>
          <w:p w:rsidR="003E2F96" w:rsidRPr="00683700" w:rsidRDefault="003E2F96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odhad nákladů na revitalizaci mil. Kč</w:t>
            </w:r>
            <w:r w:rsidR="00435877">
              <w:rPr>
                <w:rFonts w:ascii="Arial" w:hAnsi="Arial" w:cs="Arial"/>
              </w:rPr>
              <w:t>*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:rsidR="003E2F96" w:rsidRPr="00B37C64" w:rsidRDefault="00435877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37C64">
              <w:rPr>
                <w:rFonts w:ascii="Arial" w:hAnsi="Arial" w:cs="Arial"/>
              </w:rPr>
              <w:t>2 772,1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:rsidR="003E2F96" w:rsidRPr="00B37C64" w:rsidRDefault="00435877" w:rsidP="009318F3">
            <w:pPr>
              <w:spacing w:before="60" w:after="60"/>
              <w:ind w:right="427"/>
              <w:jc w:val="center"/>
              <w:rPr>
                <w:rFonts w:ascii="Arial" w:hAnsi="Arial" w:cs="Arial"/>
              </w:rPr>
            </w:pPr>
            <w:r w:rsidRPr="00B37C64">
              <w:rPr>
                <w:rFonts w:ascii="Arial" w:hAnsi="Arial" w:cs="Arial"/>
              </w:rPr>
              <w:t>2 861,9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3E2F96" w:rsidRPr="00B37C64" w:rsidRDefault="003E2F96" w:rsidP="009318F3">
            <w:pPr>
              <w:spacing w:before="60" w:after="60"/>
              <w:ind w:right="427"/>
              <w:jc w:val="center"/>
              <w:rPr>
                <w:rFonts w:ascii="Arial" w:eastAsia="Arial Unicode MS" w:hAnsi="Arial" w:cs="Arial"/>
              </w:rPr>
            </w:pPr>
            <w:r w:rsidRPr="00B37C64">
              <w:rPr>
                <w:rFonts w:ascii="Arial" w:eastAsia="Arial Unicode MS" w:hAnsi="Arial" w:cs="Arial"/>
              </w:rPr>
              <w:t>2 548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3E2F96" w:rsidRPr="00E45EF3" w:rsidRDefault="004D1D11" w:rsidP="009318F3">
            <w:pPr>
              <w:spacing w:before="60" w:after="60"/>
              <w:ind w:right="427"/>
              <w:jc w:val="center"/>
              <w:rPr>
                <w:rFonts w:ascii="Arial" w:hAnsi="Arial" w:cs="Arial"/>
              </w:rPr>
            </w:pPr>
            <w:r w:rsidRPr="00E45EF3">
              <w:rPr>
                <w:rFonts w:ascii="Arial" w:hAnsi="Arial" w:cs="Arial"/>
              </w:rPr>
              <w:t>6</w:t>
            </w:r>
            <w:r w:rsidR="00B37C64" w:rsidRPr="00E45EF3">
              <w:rPr>
                <w:rFonts w:ascii="Arial" w:hAnsi="Arial" w:cs="Arial"/>
              </w:rPr>
              <w:t> </w:t>
            </w:r>
            <w:r w:rsidR="006877BE" w:rsidRPr="00E45EF3">
              <w:rPr>
                <w:rFonts w:ascii="Arial" w:hAnsi="Arial" w:cs="Arial"/>
              </w:rPr>
              <w:t>382</w:t>
            </w:r>
          </w:p>
        </w:tc>
      </w:tr>
      <w:tr w:rsidR="003E2F96" w:rsidRPr="00683700" w:rsidTr="00A5507D">
        <w:trPr>
          <w:trHeight w:val="396"/>
          <w:jc w:val="center"/>
        </w:trPr>
        <w:tc>
          <w:tcPr>
            <w:tcW w:w="1941" w:type="dxa"/>
            <w:tcBorders>
              <w:bottom w:val="single" w:sz="4" w:space="0" w:color="auto"/>
            </w:tcBorders>
          </w:tcPr>
          <w:p w:rsidR="003E2F96" w:rsidRPr="00683700" w:rsidRDefault="003E2F96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celkem lokalit</w:t>
            </w:r>
            <w:r w:rsidR="00435877">
              <w:rPr>
                <w:rFonts w:ascii="Arial" w:hAnsi="Arial" w:cs="Arial"/>
              </w:rPr>
              <w:t xml:space="preserve"> ***</w:t>
            </w:r>
          </w:p>
        </w:tc>
        <w:tc>
          <w:tcPr>
            <w:tcW w:w="7126" w:type="dxa"/>
            <w:gridSpan w:val="4"/>
            <w:tcBorders>
              <w:bottom w:val="single" w:sz="4" w:space="0" w:color="auto"/>
            </w:tcBorders>
            <w:vAlign w:val="center"/>
          </w:tcPr>
          <w:p w:rsidR="003E2F96" w:rsidRPr="00B37C64" w:rsidRDefault="006877BE" w:rsidP="009318F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996</w:t>
            </w:r>
          </w:p>
        </w:tc>
      </w:tr>
      <w:tr w:rsidR="003E2F96" w:rsidRPr="00683700" w:rsidTr="00A5507D">
        <w:trPr>
          <w:trHeight w:val="646"/>
          <w:jc w:val="center"/>
        </w:trPr>
        <w:tc>
          <w:tcPr>
            <w:tcW w:w="1941" w:type="dxa"/>
            <w:tcBorders>
              <w:bottom w:val="single" w:sz="4" w:space="0" w:color="auto"/>
            </w:tcBorders>
          </w:tcPr>
          <w:p w:rsidR="003E2F96" w:rsidRPr="00683700" w:rsidRDefault="003E2F96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celková výměra ha</w:t>
            </w:r>
          </w:p>
        </w:tc>
        <w:tc>
          <w:tcPr>
            <w:tcW w:w="7126" w:type="dxa"/>
            <w:gridSpan w:val="4"/>
            <w:tcBorders>
              <w:bottom w:val="single" w:sz="4" w:space="0" w:color="auto"/>
            </w:tcBorders>
            <w:vAlign w:val="center"/>
          </w:tcPr>
          <w:p w:rsidR="003E2F96" w:rsidRPr="006C1438" w:rsidRDefault="00B37C64" w:rsidP="009318F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C1438">
              <w:rPr>
                <w:rFonts w:ascii="Arial" w:hAnsi="Arial" w:cs="Arial"/>
                <w:b/>
              </w:rPr>
              <w:t xml:space="preserve">1 </w:t>
            </w:r>
            <w:r w:rsidR="006877BE" w:rsidRPr="006C1438">
              <w:rPr>
                <w:rFonts w:ascii="Arial" w:hAnsi="Arial" w:cs="Arial"/>
                <w:b/>
              </w:rPr>
              <w:t>728,38</w:t>
            </w:r>
            <w:r w:rsidR="003E2F96" w:rsidRPr="006C1438">
              <w:rPr>
                <w:rFonts w:ascii="Arial" w:hAnsi="Arial" w:cs="Arial"/>
                <w:b/>
              </w:rPr>
              <w:t xml:space="preserve"> ha</w:t>
            </w:r>
          </w:p>
        </w:tc>
      </w:tr>
      <w:tr w:rsidR="003E2F96" w:rsidRPr="00683700" w:rsidTr="00A5507D">
        <w:trPr>
          <w:trHeight w:val="646"/>
          <w:jc w:val="center"/>
        </w:trPr>
        <w:tc>
          <w:tcPr>
            <w:tcW w:w="1941" w:type="dxa"/>
            <w:tcBorders>
              <w:bottom w:val="single" w:sz="4" w:space="0" w:color="auto"/>
            </w:tcBorders>
          </w:tcPr>
          <w:p w:rsidR="003E2F96" w:rsidRPr="00683700" w:rsidRDefault="003E2F96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 xml:space="preserve">celkový odhad nákladů </w:t>
            </w:r>
            <w:r w:rsidR="006877BE">
              <w:rPr>
                <w:rFonts w:ascii="Arial" w:hAnsi="Arial" w:cs="Arial"/>
              </w:rPr>
              <w:t>v mil K</w:t>
            </w:r>
          </w:p>
        </w:tc>
        <w:tc>
          <w:tcPr>
            <w:tcW w:w="7126" w:type="dxa"/>
            <w:gridSpan w:val="4"/>
            <w:tcBorders>
              <w:bottom w:val="single" w:sz="4" w:space="0" w:color="auto"/>
            </w:tcBorders>
            <w:vAlign w:val="center"/>
          </w:tcPr>
          <w:p w:rsidR="003E2F96" w:rsidRPr="006C1438" w:rsidRDefault="00B37C64" w:rsidP="00B37C64">
            <w:pPr>
              <w:pStyle w:val="Odstavecseseznamem"/>
              <w:spacing w:before="60" w:after="60"/>
              <w:ind w:left="720"/>
              <w:rPr>
                <w:rFonts w:cs="Arial"/>
                <w:b/>
                <w:sz w:val="24"/>
              </w:rPr>
            </w:pPr>
            <w:r w:rsidRPr="006C1438">
              <w:rPr>
                <w:rFonts w:cs="Arial"/>
                <w:b/>
                <w:sz w:val="24"/>
              </w:rPr>
              <w:t xml:space="preserve">         </w:t>
            </w:r>
            <w:r w:rsidR="006C1438">
              <w:rPr>
                <w:rFonts w:cs="Arial"/>
                <w:b/>
                <w:sz w:val="24"/>
              </w:rPr>
              <w:t xml:space="preserve">                     </w:t>
            </w:r>
            <w:r w:rsidRPr="006C1438">
              <w:rPr>
                <w:rFonts w:cs="Arial"/>
                <w:b/>
                <w:sz w:val="24"/>
              </w:rPr>
              <w:t>14</w:t>
            </w:r>
            <w:r w:rsidR="006877BE" w:rsidRPr="006C1438">
              <w:rPr>
                <w:rFonts w:cs="Arial"/>
                <w:b/>
                <w:sz w:val="24"/>
              </w:rPr>
              <w:t xml:space="preserve"> 564 </w:t>
            </w:r>
            <w:r w:rsidR="003E2F96" w:rsidRPr="006C1438">
              <w:rPr>
                <w:rFonts w:cs="Arial"/>
                <w:b/>
                <w:sz w:val="24"/>
              </w:rPr>
              <w:t>mil. Kč</w:t>
            </w:r>
          </w:p>
        </w:tc>
      </w:tr>
    </w:tbl>
    <w:p w:rsidR="003E2F96" w:rsidRPr="00435877" w:rsidRDefault="00435877" w:rsidP="00435877">
      <w:pPr>
        <w:pStyle w:val="Body2"/>
        <w:ind w:left="720"/>
        <w:jc w:val="left"/>
        <w:rPr>
          <w:rFonts w:cs="Arial"/>
          <w:b/>
          <w:sz w:val="20"/>
          <w:szCs w:val="20"/>
        </w:rPr>
      </w:pPr>
      <w:r w:rsidRPr="00435877">
        <w:rPr>
          <w:rFonts w:cs="Arial"/>
          <w:b/>
          <w:sz w:val="20"/>
          <w:szCs w:val="20"/>
        </w:rPr>
        <w:t>*</w:t>
      </w:r>
      <w:r>
        <w:rPr>
          <w:rFonts w:cs="Arial"/>
          <w:b/>
          <w:sz w:val="20"/>
          <w:szCs w:val="20"/>
        </w:rPr>
        <w:t xml:space="preserve"> - o</w:t>
      </w:r>
      <w:r w:rsidRPr="00435877">
        <w:rPr>
          <w:rFonts w:cs="Arial"/>
          <w:b/>
          <w:sz w:val="20"/>
          <w:szCs w:val="20"/>
        </w:rPr>
        <w:t>dhad nákladů nebyl uveden u všech lokalit</w:t>
      </w:r>
      <w:r>
        <w:rPr>
          <w:rFonts w:cs="Arial"/>
          <w:b/>
          <w:sz w:val="20"/>
          <w:szCs w:val="20"/>
        </w:rPr>
        <w:t xml:space="preserve">; ** - ostatní je průměrný údaj za hospodářsky problémové regiony dle jejich rozlohy; *** lokalit do třech ha je </w:t>
      </w:r>
      <w:r w:rsidR="00CF1732">
        <w:rPr>
          <w:rFonts w:cs="Arial"/>
          <w:b/>
          <w:sz w:val="20"/>
          <w:szCs w:val="20"/>
        </w:rPr>
        <w:t>cca 76%</w:t>
      </w:r>
    </w:p>
    <w:p w:rsidR="003E2F96" w:rsidRPr="00F171E6" w:rsidRDefault="003E2F96" w:rsidP="000E403D">
      <w:pPr>
        <w:pStyle w:val="Body2"/>
        <w:numPr>
          <w:ilvl w:val="0"/>
          <w:numId w:val="6"/>
        </w:numPr>
        <w:rPr>
          <w:rFonts w:cs="Arial"/>
          <w:sz w:val="24"/>
        </w:rPr>
      </w:pPr>
      <w:r w:rsidRPr="00F171E6">
        <w:rPr>
          <w:rFonts w:cs="Arial"/>
          <w:sz w:val="24"/>
        </w:rPr>
        <w:lastRenderedPageBreak/>
        <w:t xml:space="preserve">byly započteny pouze lokality, u nichž obce </w:t>
      </w:r>
      <w:r w:rsidR="000E403D">
        <w:rPr>
          <w:rFonts w:cs="Arial"/>
          <w:sz w:val="24"/>
        </w:rPr>
        <w:t>uvažují o zpracování projektu a </w:t>
      </w:r>
      <w:r w:rsidRPr="00F171E6">
        <w:rPr>
          <w:rFonts w:cs="Arial"/>
          <w:sz w:val="24"/>
        </w:rPr>
        <w:t>předložení žádosti do Programu</w:t>
      </w:r>
      <w:r w:rsidR="00B37C64" w:rsidRPr="00F171E6">
        <w:rPr>
          <w:rFonts w:cs="Arial"/>
          <w:sz w:val="24"/>
        </w:rPr>
        <w:t xml:space="preserve"> (až na sloupec</w:t>
      </w:r>
      <w:r w:rsidR="00383FC1">
        <w:rPr>
          <w:rFonts w:cs="Arial"/>
          <w:sz w:val="24"/>
        </w:rPr>
        <w:t xml:space="preserve"> „</w:t>
      </w:r>
      <w:r w:rsidR="00B37C64" w:rsidRPr="00F171E6">
        <w:rPr>
          <w:rFonts w:cs="Arial"/>
          <w:sz w:val="24"/>
        </w:rPr>
        <w:t>ostatní</w:t>
      </w:r>
      <w:r w:rsidR="00383FC1">
        <w:rPr>
          <w:rFonts w:cs="Arial"/>
          <w:sz w:val="24"/>
        </w:rPr>
        <w:t>“,</w:t>
      </w:r>
      <w:r w:rsidR="00B37C64" w:rsidRPr="00F171E6">
        <w:rPr>
          <w:rFonts w:cs="Arial"/>
          <w:sz w:val="24"/>
        </w:rPr>
        <w:t xml:space="preserve"> jak je uvedeno ve vysvětlivkách k tabulce)</w:t>
      </w:r>
      <w:r w:rsidRPr="00F171E6">
        <w:rPr>
          <w:rFonts w:cs="Arial"/>
          <w:sz w:val="24"/>
        </w:rPr>
        <w:t>;</w:t>
      </w:r>
    </w:p>
    <w:p w:rsidR="003E2F96" w:rsidRPr="00F171E6" w:rsidRDefault="00CF1732" w:rsidP="005D3F59">
      <w:pPr>
        <w:pStyle w:val="Body2"/>
        <w:numPr>
          <w:ilvl w:val="0"/>
          <w:numId w:val="6"/>
        </w:numPr>
        <w:rPr>
          <w:rFonts w:cs="Arial"/>
          <w:sz w:val="24"/>
        </w:rPr>
      </w:pPr>
      <w:r w:rsidRPr="00F171E6">
        <w:rPr>
          <w:rFonts w:cs="Arial"/>
          <w:sz w:val="24"/>
        </w:rPr>
        <w:t>přes 76</w:t>
      </w:r>
      <w:r w:rsidR="00383FC1">
        <w:rPr>
          <w:rFonts w:cs="Arial"/>
          <w:sz w:val="24"/>
        </w:rPr>
        <w:t xml:space="preserve"> % </w:t>
      </w:r>
      <w:r w:rsidR="003E2F96" w:rsidRPr="00F171E6">
        <w:rPr>
          <w:rFonts w:cs="Arial"/>
          <w:sz w:val="24"/>
        </w:rPr>
        <w:t>zamýšlených lokalit se nachází n</w:t>
      </w:r>
      <w:r w:rsidR="000E403D">
        <w:rPr>
          <w:rFonts w:cs="Arial"/>
          <w:sz w:val="24"/>
        </w:rPr>
        <w:t>a území obcí do 5000 obyvatel a</w:t>
      </w:r>
      <w:r w:rsidR="000E403D">
        <w:t> </w:t>
      </w:r>
      <w:r w:rsidR="003E2F96" w:rsidRPr="00F171E6">
        <w:rPr>
          <w:rFonts w:cs="Arial"/>
          <w:sz w:val="24"/>
        </w:rPr>
        <w:t>svou rozlohou nepřevyšují 3 ha, přes 5% objektů svou velikostí nepřekračuje 5 ha.</w:t>
      </w:r>
    </w:p>
    <w:p w:rsidR="00F171E6" w:rsidRDefault="00F171E6" w:rsidP="003E2F96">
      <w:pPr>
        <w:pStyle w:val="Body2"/>
        <w:ind w:left="0"/>
        <w:rPr>
          <w:rFonts w:cs="Arial"/>
          <w:b/>
          <w:sz w:val="24"/>
        </w:rPr>
      </w:pPr>
    </w:p>
    <w:p w:rsidR="003E2F96" w:rsidRPr="003C736A" w:rsidRDefault="003E2F96" w:rsidP="003E2F96">
      <w:pPr>
        <w:pStyle w:val="Body2"/>
        <w:ind w:left="0"/>
        <w:rPr>
          <w:rFonts w:cs="Arial"/>
          <w:b/>
          <w:color w:val="000000"/>
          <w:sz w:val="24"/>
        </w:rPr>
      </w:pPr>
      <w:r w:rsidRPr="00683700">
        <w:rPr>
          <w:rFonts w:cs="Arial"/>
          <w:b/>
          <w:sz w:val="24"/>
        </w:rPr>
        <w:t>Zdůvodnění a popis Programu</w:t>
      </w:r>
      <w:r w:rsidRPr="003C736A">
        <w:rPr>
          <w:rFonts w:cs="Arial"/>
          <w:b/>
          <w:color w:val="000000"/>
          <w:sz w:val="24"/>
        </w:rPr>
        <w:t xml:space="preserve"> </w:t>
      </w:r>
    </w:p>
    <w:p w:rsidR="003E2F96" w:rsidRPr="005D3F59" w:rsidRDefault="003E2F96" w:rsidP="003E2F96">
      <w:pPr>
        <w:pStyle w:val="Body2"/>
        <w:ind w:left="0"/>
        <w:rPr>
          <w:rFonts w:cs="Arial"/>
          <w:b/>
          <w:color w:val="C00000"/>
          <w:sz w:val="24"/>
        </w:rPr>
      </w:pPr>
      <w:r w:rsidRPr="003C736A">
        <w:rPr>
          <w:rFonts w:cs="Arial"/>
          <w:color w:val="000000"/>
          <w:sz w:val="24"/>
        </w:rPr>
        <w:t xml:space="preserve">Program významně přispěje k posílení hospodářského a regionálního rozvoje prostřednictvím zvyšování konkurenceschopnosti investičního prostředí v hospodářsky problémových a strukturálně postižených regionech a krajích. Přímo souvisejícím efektem plynoucím z realizace Programu je vytvoření předpokladu pro vznik nových pracovních míst a současně dosažení snížení počtu </w:t>
      </w:r>
      <w:proofErr w:type="spellStart"/>
      <w:r w:rsidRPr="003C736A">
        <w:rPr>
          <w:rFonts w:cs="Arial"/>
          <w:color w:val="000000"/>
          <w:sz w:val="24"/>
        </w:rPr>
        <w:t>brownfieldů</w:t>
      </w:r>
      <w:proofErr w:type="spellEnd"/>
      <w:r w:rsidRPr="003C736A">
        <w:rPr>
          <w:rFonts w:cs="Arial"/>
          <w:color w:val="000000"/>
          <w:sz w:val="24"/>
        </w:rPr>
        <w:t xml:space="preserve"> a záborů zemědělské půdy pro stavby podnikatelských a průmyslových staveb na zelené louce.</w:t>
      </w:r>
    </w:p>
    <w:p w:rsidR="003E2F96" w:rsidRPr="003C736A" w:rsidRDefault="003E2F96" w:rsidP="003E2F96">
      <w:pPr>
        <w:pStyle w:val="Body2"/>
        <w:spacing w:line="276" w:lineRule="auto"/>
        <w:ind w:left="0"/>
        <w:rPr>
          <w:rFonts w:cs="Arial"/>
          <w:color w:val="000000"/>
          <w:sz w:val="24"/>
        </w:rPr>
      </w:pPr>
      <w:r w:rsidRPr="003C736A">
        <w:rPr>
          <w:rFonts w:cs="Arial"/>
          <w:color w:val="000000"/>
          <w:sz w:val="24"/>
        </w:rPr>
        <w:t xml:space="preserve">Regenerací </w:t>
      </w:r>
      <w:proofErr w:type="spellStart"/>
      <w:r w:rsidRPr="003C736A">
        <w:rPr>
          <w:rFonts w:cs="Arial"/>
          <w:color w:val="000000"/>
          <w:sz w:val="24"/>
        </w:rPr>
        <w:t>brownfield</w:t>
      </w:r>
      <w:r w:rsidR="00A80F85" w:rsidRPr="003C736A">
        <w:rPr>
          <w:rFonts w:cs="Arial"/>
          <w:color w:val="000000"/>
          <w:sz w:val="24"/>
        </w:rPr>
        <w:t>ů</w:t>
      </w:r>
      <w:proofErr w:type="spellEnd"/>
      <w:r w:rsidRPr="003C736A">
        <w:rPr>
          <w:rFonts w:cs="Arial"/>
          <w:color w:val="000000"/>
          <w:sz w:val="24"/>
        </w:rPr>
        <w:t xml:space="preserve">  </w:t>
      </w:r>
      <w:r w:rsidRPr="00683700">
        <w:rPr>
          <w:rFonts w:cs="Arial"/>
          <w:sz w:val="24"/>
        </w:rPr>
        <w:t>na území strukturálně postižených krajů a </w:t>
      </w:r>
      <w:r w:rsidRPr="00683700">
        <w:rPr>
          <w:rFonts w:cs="Arial"/>
          <w:bCs/>
          <w:sz w:val="24"/>
        </w:rPr>
        <w:t>hospodářsky problémových regionů</w:t>
      </w:r>
      <w:r w:rsidRPr="003C736A">
        <w:rPr>
          <w:rFonts w:cs="Arial"/>
          <w:color w:val="000000"/>
          <w:sz w:val="24"/>
        </w:rPr>
        <w:t xml:space="preserve"> je možné dosáhnout mnoha pozitivních výsledků např.:</w:t>
      </w:r>
    </w:p>
    <w:p w:rsidR="003E2F96" w:rsidRPr="003C736A" w:rsidRDefault="003E2F96" w:rsidP="003E2F96">
      <w:pPr>
        <w:pStyle w:val="Defaul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3C736A">
        <w:rPr>
          <w:rFonts w:ascii="Arial" w:hAnsi="Arial" w:cs="Arial"/>
        </w:rPr>
        <w:t>vznik nových pracovních míst;</w:t>
      </w:r>
    </w:p>
    <w:p w:rsidR="003E2F96" w:rsidRPr="003C736A" w:rsidRDefault="003E2F96" w:rsidP="003E2F96">
      <w:pPr>
        <w:pStyle w:val="Defaul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3C736A">
        <w:rPr>
          <w:rFonts w:ascii="Arial" w:hAnsi="Arial" w:cs="Arial"/>
        </w:rPr>
        <w:t>zvyšování konkurenceschopnosti;</w:t>
      </w:r>
    </w:p>
    <w:p w:rsidR="003E2F96" w:rsidRPr="003C736A" w:rsidRDefault="00383FC1" w:rsidP="003E2F96">
      <w:pPr>
        <w:pStyle w:val="Defaul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nárůst</w:t>
      </w:r>
      <w:r w:rsidR="003E2F96" w:rsidRPr="003C736A">
        <w:rPr>
          <w:rFonts w:ascii="Arial" w:hAnsi="Arial" w:cs="Arial"/>
        </w:rPr>
        <w:t xml:space="preserve"> ekonomické aktivity v regenerované oblasti – obchod a podnikání;</w:t>
      </w:r>
    </w:p>
    <w:p w:rsidR="003E2F96" w:rsidRPr="003C736A" w:rsidRDefault="003E2F96" w:rsidP="003E2F96">
      <w:pPr>
        <w:pStyle w:val="Defaul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3C736A">
        <w:rPr>
          <w:rFonts w:ascii="Arial" w:hAnsi="Arial" w:cs="Arial"/>
        </w:rPr>
        <w:t>navýšení přílivu zahraničních investic;</w:t>
      </w:r>
    </w:p>
    <w:p w:rsidR="003E2F96" w:rsidRPr="003C736A" w:rsidRDefault="003E2F96" w:rsidP="003E2F96">
      <w:pPr>
        <w:pStyle w:val="Defaul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3C736A">
        <w:rPr>
          <w:rFonts w:ascii="Arial" w:hAnsi="Arial" w:cs="Arial"/>
        </w:rPr>
        <w:t>zv</w:t>
      </w:r>
      <w:r w:rsidR="00383FC1">
        <w:rPr>
          <w:rFonts w:ascii="Arial" w:hAnsi="Arial" w:cs="Arial"/>
        </w:rPr>
        <w:t>ýšení atraktivity měst a nárůst</w:t>
      </w:r>
      <w:r w:rsidRPr="003C736A">
        <w:rPr>
          <w:rFonts w:ascii="Arial" w:hAnsi="Arial" w:cs="Arial"/>
        </w:rPr>
        <w:t xml:space="preserve"> turistického ruchu;</w:t>
      </w:r>
    </w:p>
    <w:p w:rsidR="003E2F96" w:rsidRPr="003C736A" w:rsidRDefault="003E2F96" w:rsidP="003E2F96">
      <w:pPr>
        <w:pStyle w:val="Defaul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3C736A">
        <w:rPr>
          <w:rFonts w:ascii="Arial" w:hAnsi="Arial" w:cs="Arial"/>
        </w:rPr>
        <w:t>postupné snižování regionálních disparit;</w:t>
      </w:r>
    </w:p>
    <w:p w:rsidR="003E2F96" w:rsidRPr="003C736A" w:rsidRDefault="003E2F96" w:rsidP="003E2F96">
      <w:pPr>
        <w:pStyle w:val="Defaul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3C736A">
        <w:rPr>
          <w:rFonts w:ascii="Arial" w:hAnsi="Arial" w:cs="Arial"/>
        </w:rPr>
        <w:t xml:space="preserve">zhodnocení nemovitého majetku v oblasti </w:t>
      </w:r>
      <w:proofErr w:type="spellStart"/>
      <w:r w:rsidRPr="003C736A">
        <w:rPr>
          <w:rFonts w:ascii="Arial" w:hAnsi="Arial" w:cs="Arial"/>
        </w:rPr>
        <w:t>brownfieldů</w:t>
      </w:r>
      <w:proofErr w:type="spellEnd"/>
      <w:r w:rsidRPr="003C736A">
        <w:rPr>
          <w:rFonts w:ascii="Arial" w:hAnsi="Arial" w:cs="Arial"/>
        </w:rPr>
        <w:t xml:space="preserve"> a v nejbližším okolí;</w:t>
      </w:r>
    </w:p>
    <w:p w:rsidR="003E2F96" w:rsidRPr="003C736A" w:rsidRDefault="00383FC1" w:rsidP="003E2F96">
      <w:pPr>
        <w:pStyle w:val="Defaul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15414">
        <w:rPr>
          <w:rFonts w:ascii="Arial" w:hAnsi="Arial" w:cs="Arial"/>
        </w:rPr>
        <w:t xml:space="preserve">chrana přírodních </w:t>
      </w:r>
    </w:p>
    <w:p w:rsidR="003E2F96" w:rsidRPr="003C736A" w:rsidRDefault="003E2F96" w:rsidP="003E2F96">
      <w:pPr>
        <w:pStyle w:val="Defaul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3C736A">
        <w:rPr>
          <w:rFonts w:ascii="Arial" w:hAnsi="Arial" w:cs="Arial"/>
        </w:rPr>
        <w:t>podpoření růstu HDP v dlouhodobém období;</w:t>
      </w:r>
    </w:p>
    <w:p w:rsidR="003E2F96" w:rsidRPr="003C736A" w:rsidRDefault="003E2F96" w:rsidP="003E2F96">
      <w:pPr>
        <w:pStyle w:val="Defaul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3C736A">
        <w:rPr>
          <w:rFonts w:ascii="Arial" w:hAnsi="Arial" w:cs="Arial"/>
        </w:rPr>
        <w:t>vylepšení image ČR.</w:t>
      </w:r>
    </w:p>
    <w:p w:rsidR="003E2F96" w:rsidRPr="00683700" w:rsidRDefault="003E2F96" w:rsidP="003E2F96">
      <w:pPr>
        <w:spacing w:after="200" w:line="276" w:lineRule="auto"/>
        <w:contextualSpacing/>
        <w:jc w:val="both"/>
        <w:rPr>
          <w:rFonts w:ascii="Arial" w:hAnsi="Arial" w:cs="Arial"/>
        </w:rPr>
      </w:pPr>
    </w:p>
    <w:p w:rsidR="003E2F96" w:rsidRPr="00683700" w:rsidRDefault="003E2F96" w:rsidP="003E2F96">
      <w:pPr>
        <w:spacing w:after="200" w:line="276" w:lineRule="auto"/>
        <w:contextualSpacing/>
        <w:jc w:val="both"/>
        <w:rPr>
          <w:rFonts w:ascii="Arial" w:hAnsi="Arial" w:cs="Arial"/>
          <w:b/>
        </w:rPr>
      </w:pPr>
      <w:r w:rsidRPr="00683700">
        <w:rPr>
          <w:rFonts w:ascii="Arial" w:hAnsi="Arial" w:cs="Arial"/>
          <w:b/>
        </w:rPr>
        <w:t>Hlavní cíle Programu</w:t>
      </w:r>
    </w:p>
    <w:p w:rsidR="003E2F96" w:rsidRPr="00683700" w:rsidRDefault="003E2F96" w:rsidP="003E2F96">
      <w:pPr>
        <w:spacing w:after="200" w:line="276" w:lineRule="auto"/>
        <w:contextualSpacing/>
        <w:jc w:val="both"/>
        <w:rPr>
          <w:rFonts w:ascii="Arial" w:hAnsi="Arial" w:cs="Arial"/>
        </w:rPr>
      </w:pPr>
      <w:r w:rsidRPr="00683700">
        <w:rPr>
          <w:rFonts w:ascii="Arial" w:hAnsi="Arial" w:cs="Arial"/>
        </w:rPr>
        <w:t>Vytvoření efektivního nástroje pro podporu vzniku podnikatelských zón a objektů</w:t>
      </w:r>
      <w:r>
        <w:rPr>
          <w:rFonts w:ascii="Arial" w:hAnsi="Arial" w:cs="Arial"/>
        </w:rPr>
        <w:t xml:space="preserve"> na území současných </w:t>
      </w:r>
      <w:proofErr w:type="spellStart"/>
      <w:r>
        <w:rPr>
          <w:rFonts w:ascii="Arial" w:hAnsi="Arial" w:cs="Arial"/>
        </w:rPr>
        <w:t>brownfieldů</w:t>
      </w:r>
      <w:proofErr w:type="spellEnd"/>
      <w:r w:rsidR="00383FC1">
        <w:rPr>
          <w:rFonts w:ascii="Arial" w:hAnsi="Arial" w:cs="Arial"/>
        </w:rPr>
        <w:t>,</w:t>
      </w:r>
      <w:r w:rsidRPr="00683700">
        <w:rPr>
          <w:rFonts w:ascii="Arial" w:hAnsi="Arial" w:cs="Arial"/>
        </w:rPr>
        <w:t xml:space="preserve"> s jehož pomocí bude dosaženo:</w:t>
      </w:r>
    </w:p>
    <w:p w:rsidR="003E2F96" w:rsidRPr="00683700" w:rsidRDefault="003E2F96" w:rsidP="003E2F96">
      <w:pPr>
        <w:pStyle w:val="Odstavecseseznamem"/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sz w:val="24"/>
        </w:rPr>
      </w:pPr>
      <w:r w:rsidRPr="00683700">
        <w:rPr>
          <w:rFonts w:cs="Arial"/>
          <w:sz w:val="24"/>
        </w:rPr>
        <w:t xml:space="preserve">regenerace </w:t>
      </w:r>
      <w:r w:rsidR="0083787A">
        <w:rPr>
          <w:rFonts w:cs="Arial"/>
          <w:sz w:val="24"/>
        </w:rPr>
        <w:t>a revitalizace významného rozsahu</w:t>
      </w:r>
      <w:r w:rsidRPr="00683700">
        <w:rPr>
          <w:rFonts w:cs="Arial"/>
          <w:sz w:val="24"/>
        </w:rPr>
        <w:t xml:space="preserve"> ploch zanedbaných či nedostatečně využívaných areálů</w:t>
      </w:r>
      <w:r w:rsidR="0083787A">
        <w:rPr>
          <w:rFonts w:cs="Arial"/>
          <w:sz w:val="24"/>
        </w:rPr>
        <w:t xml:space="preserve"> a objektů</w:t>
      </w:r>
      <w:r w:rsidRPr="00683700">
        <w:rPr>
          <w:rFonts w:cs="Arial"/>
          <w:sz w:val="24"/>
        </w:rPr>
        <w:t>;</w:t>
      </w:r>
    </w:p>
    <w:p w:rsidR="003E2F96" w:rsidRPr="00683700" w:rsidRDefault="003E2F96" w:rsidP="003E2F96">
      <w:pPr>
        <w:pStyle w:val="Odstavecseseznamem"/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sz w:val="24"/>
        </w:rPr>
      </w:pPr>
      <w:r w:rsidRPr="00683700">
        <w:rPr>
          <w:rFonts w:cs="Arial"/>
          <w:sz w:val="24"/>
        </w:rPr>
        <w:t>povzbuzení investiční činnosti související s využitím podnikatelských zón, která přinese i významný regionální multiplikační efekt;</w:t>
      </w:r>
    </w:p>
    <w:p w:rsidR="003E2F96" w:rsidRPr="00715414" w:rsidRDefault="003E2F96" w:rsidP="003E2F96">
      <w:pPr>
        <w:pStyle w:val="Odstavecseseznamem"/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sz w:val="24"/>
        </w:rPr>
      </w:pPr>
      <w:r w:rsidRPr="00715414">
        <w:rPr>
          <w:rFonts w:cs="Arial"/>
          <w:sz w:val="24"/>
        </w:rPr>
        <w:t>vznik nových pracovních míst v podnicích, které budou usídleny na regenerovaných pozemcích a v opravených budovách;</w:t>
      </w:r>
    </w:p>
    <w:p w:rsidR="00715414" w:rsidRPr="00715414" w:rsidRDefault="00383FC1" w:rsidP="003E2F96">
      <w:pPr>
        <w:pStyle w:val="Odstavecseseznamem"/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sz w:val="24"/>
        </w:rPr>
      </w:pPr>
      <w:r>
        <w:rPr>
          <w:rFonts w:cs="Arial"/>
          <w:color w:val="000000"/>
          <w:sz w:val="24"/>
        </w:rPr>
        <w:lastRenderedPageBreak/>
        <w:t>o</w:t>
      </w:r>
      <w:r w:rsidR="00715414" w:rsidRPr="00715414">
        <w:rPr>
          <w:rFonts w:cs="Arial"/>
          <w:color w:val="000000"/>
          <w:sz w:val="24"/>
        </w:rPr>
        <w:t>chrana přírodních zdrojů a zvýšení kvality životního prostředí (snížením záboru zemědělského půdního fondu pro d</w:t>
      </w:r>
      <w:r w:rsidR="00381CC1">
        <w:rPr>
          <w:rFonts w:cs="Arial"/>
          <w:color w:val="000000"/>
          <w:sz w:val="24"/>
        </w:rPr>
        <w:t>alší výstavbu v území, realiz</w:t>
      </w:r>
      <w:r>
        <w:rPr>
          <w:rFonts w:cs="Arial"/>
          <w:color w:val="000000"/>
          <w:sz w:val="24"/>
        </w:rPr>
        <w:t>ac</w:t>
      </w:r>
      <w:r w:rsidR="00381CC1">
        <w:rPr>
          <w:rFonts w:cs="Arial"/>
          <w:color w:val="000000"/>
          <w:sz w:val="24"/>
        </w:rPr>
        <w:t>í</w:t>
      </w:r>
      <w:r w:rsidR="00715414" w:rsidRPr="00715414">
        <w:rPr>
          <w:rFonts w:cs="Arial"/>
          <w:color w:val="000000"/>
          <w:sz w:val="24"/>
        </w:rPr>
        <w:t xml:space="preserve"> propustných a polopropustných ploch, zajištěním hospodaření se srážkovými vodami v</w:t>
      </w:r>
      <w:r w:rsidR="00715414">
        <w:rPr>
          <w:rFonts w:cs="Arial"/>
          <w:color w:val="000000"/>
          <w:sz w:val="24"/>
        </w:rPr>
        <w:t> </w:t>
      </w:r>
      <w:r w:rsidR="00715414" w:rsidRPr="00715414">
        <w:rPr>
          <w:rFonts w:cs="Arial"/>
          <w:color w:val="000000"/>
          <w:sz w:val="24"/>
        </w:rPr>
        <w:t>území</w:t>
      </w:r>
      <w:r w:rsidR="00715414">
        <w:rPr>
          <w:rFonts w:cs="Arial"/>
          <w:color w:val="000000"/>
          <w:sz w:val="24"/>
        </w:rPr>
        <w:t>);</w:t>
      </w:r>
    </w:p>
    <w:p w:rsidR="003E2F96" w:rsidRPr="00715414" w:rsidRDefault="003E2F96" w:rsidP="003E2F96">
      <w:pPr>
        <w:pStyle w:val="Odstavecseseznamem"/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sz w:val="24"/>
        </w:rPr>
      </w:pPr>
      <w:r w:rsidRPr="00715414">
        <w:rPr>
          <w:rFonts w:cs="Arial"/>
          <w:sz w:val="24"/>
        </w:rPr>
        <w:t>zvýšení atraktivity okolí (tento faktor může zvýšit tržní hodnotu okolních nemovitostí).</w:t>
      </w:r>
    </w:p>
    <w:p w:rsidR="003E2F96" w:rsidRDefault="003E2F96" w:rsidP="003E2F96">
      <w:pPr>
        <w:pStyle w:val="Body2"/>
        <w:spacing w:after="0" w:line="360" w:lineRule="auto"/>
        <w:ind w:left="0"/>
        <w:rPr>
          <w:rFonts w:cs="Arial"/>
          <w:b/>
          <w:sz w:val="24"/>
        </w:rPr>
      </w:pPr>
    </w:p>
    <w:p w:rsidR="003E2F96" w:rsidRPr="00683700" w:rsidRDefault="003E2F96" w:rsidP="003E2F96">
      <w:pPr>
        <w:pStyle w:val="Body2"/>
        <w:spacing w:after="0" w:line="360" w:lineRule="auto"/>
        <w:ind w:left="0"/>
        <w:rPr>
          <w:rFonts w:cs="Arial"/>
          <w:b/>
          <w:sz w:val="24"/>
        </w:rPr>
      </w:pPr>
      <w:r w:rsidRPr="00683700">
        <w:rPr>
          <w:rFonts w:cs="Arial"/>
          <w:b/>
          <w:sz w:val="24"/>
        </w:rPr>
        <w:t>Příjemci dotace</w:t>
      </w:r>
    </w:p>
    <w:p w:rsidR="003E2F96" w:rsidRPr="00683700" w:rsidRDefault="003E2F96" w:rsidP="003E2F96">
      <w:pPr>
        <w:pStyle w:val="Body2"/>
        <w:spacing w:after="0" w:line="276" w:lineRule="auto"/>
        <w:ind w:left="0"/>
        <w:rPr>
          <w:rFonts w:cs="Arial"/>
          <w:iCs/>
          <w:sz w:val="24"/>
        </w:rPr>
      </w:pPr>
      <w:r w:rsidRPr="00683700">
        <w:rPr>
          <w:rFonts w:cs="Arial"/>
          <w:sz w:val="24"/>
        </w:rPr>
        <w:t>Kraje a obce, jejichž katastrální území leží na území strukturálně postižených krajů (Moravskoslezský, Ústecký a Karlovarský) a </w:t>
      </w:r>
      <w:r w:rsidRPr="00683700">
        <w:rPr>
          <w:rFonts w:cs="Arial"/>
          <w:bCs/>
          <w:sz w:val="24"/>
        </w:rPr>
        <w:t>hospodářsky problémových</w:t>
      </w:r>
      <w:r w:rsidRPr="00683700">
        <w:rPr>
          <w:rFonts w:cs="Arial"/>
          <w:bCs/>
          <w:kern w:val="0"/>
          <w:sz w:val="24"/>
          <w:lang w:eastAsia="cs-CZ"/>
        </w:rPr>
        <w:t xml:space="preserve"> regionů</w:t>
      </w:r>
      <w:r w:rsidRPr="00683700">
        <w:rPr>
          <w:rFonts w:cs="Arial"/>
          <w:kern w:val="0"/>
          <w:sz w:val="24"/>
          <w:lang w:eastAsia="cs-CZ"/>
        </w:rPr>
        <w:t xml:space="preserve"> </w:t>
      </w:r>
      <w:r w:rsidRPr="00683700">
        <w:rPr>
          <w:rFonts w:cs="Arial"/>
          <w:sz w:val="24"/>
        </w:rPr>
        <w:t>dle „</w:t>
      </w:r>
      <w:r w:rsidRPr="00683700">
        <w:rPr>
          <w:rFonts w:cs="Arial"/>
          <w:iCs/>
          <w:sz w:val="24"/>
        </w:rPr>
        <w:t>Strategie regionálního rozvoje ČR na období 2014–2020“.</w:t>
      </w:r>
    </w:p>
    <w:p w:rsidR="003E2F96" w:rsidRPr="00683700" w:rsidRDefault="003E2F96" w:rsidP="003E2F96">
      <w:pPr>
        <w:pStyle w:val="Body2"/>
        <w:spacing w:after="0" w:line="360" w:lineRule="auto"/>
        <w:ind w:left="0"/>
        <w:rPr>
          <w:rFonts w:cs="Arial"/>
          <w:b/>
          <w:bCs/>
          <w:sz w:val="24"/>
        </w:rPr>
      </w:pPr>
    </w:p>
    <w:p w:rsidR="003E2F96" w:rsidRPr="00683700" w:rsidRDefault="003E2F96" w:rsidP="003E2F96">
      <w:pPr>
        <w:pStyle w:val="Body2"/>
        <w:spacing w:after="0" w:line="360" w:lineRule="auto"/>
        <w:ind w:left="0"/>
        <w:rPr>
          <w:rFonts w:cs="Arial"/>
          <w:b/>
          <w:bCs/>
          <w:sz w:val="24"/>
        </w:rPr>
      </w:pPr>
      <w:r w:rsidRPr="00683700">
        <w:rPr>
          <w:rFonts w:cs="Arial"/>
          <w:b/>
          <w:bCs/>
          <w:sz w:val="24"/>
        </w:rPr>
        <w:t>Sledované ukazatele Programu:</w:t>
      </w:r>
    </w:p>
    <w:p w:rsidR="003E2F96" w:rsidRPr="005752FD" w:rsidRDefault="003E2F96" w:rsidP="003E2F9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5752FD">
        <w:rPr>
          <w:rFonts w:ascii="Arial" w:hAnsi="Arial" w:cs="Arial"/>
          <w:bCs/>
        </w:rPr>
        <w:t>celková velikost podpořeného území</w:t>
      </w:r>
      <w:r w:rsidR="005E2826" w:rsidRPr="005752FD">
        <w:rPr>
          <w:rFonts w:ascii="Arial" w:hAnsi="Arial" w:cs="Arial"/>
          <w:bCs/>
        </w:rPr>
        <w:t xml:space="preserve"> v </w:t>
      </w:r>
      <w:r w:rsidR="005F43D6" w:rsidRPr="005752FD">
        <w:rPr>
          <w:rFonts w:ascii="Arial" w:hAnsi="Arial" w:cs="Arial"/>
        </w:rPr>
        <w:t>ha</w:t>
      </w:r>
      <w:r w:rsidRPr="005752FD">
        <w:rPr>
          <w:rFonts w:ascii="Arial" w:hAnsi="Arial" w:cs="Arial"/>
          <w:bCs/>
        </w:rPr>
        <w:t>;</w:t>
      </w:r>
    </w:p>
    <w:p w:rsidR="005F43D6" w:rsidRPr="005752FD" w:rsidRDefault="00381CC1" w:rsidP="005F43D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 w:rsidRPr="005752FD">
        <w:rPr>
          <w:rFonts w:ascii="Arial" w:hAnsi="Arial" w:cs="Arial"/>
          <w:bCs/>
        </w:rPr>
        <w:t>celková</w:t>
      </w:r>
      <w:r w:rsidRPr="005752FD">
        <w:rPr>
          <w:rFonts w:ascii="Arial" w:hAnsi="Arial" w:cs="Arial"/>
        </w:rPr>
        <w:t xml:space="preserve"> velikost rekonstruovaných podnikatelských objektů v m</w:t>
      </w:r>
      <w:r w:rsidRPr="005752FD">
        <w:rPr>
          <w:rFonts w:ascii="Arial" w:hAnsi="Arial" w:cs="Arial"/>
          <w:vertAlign w:val="superscript"/>
        </w:rPr>
        <w:t>3</w:t>
      </w:r>
      <w:r w:rsidR="005F43D6" w:rsidRPr="005752FD">
        <w:rPr>
          <w:rFonts w:ascii="Arial" w:hAnsi="Arial" w:cs="Arial"/>
          <w:bCs/>
        </w:rPr>
        <w:t xml:space="preserve">; </w:t>
      </w:r>
    </w:p>
    <w:p w:rsidR="005F43D6" w:rsidRPr="0083787A" w:rsidRDefault="005F43D6" w:rsidP="005F43D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</w:rPr>
        <w:t>c</w:t>
      </w:r>
      <w:r w:rsidRPr="00683700">
        <w:rPr>
          <w:rFonts w:ascii="Arial" w:hAnsi="Arial" w:cs="Arial"/>
        </w:rPr>
        <w:t>elkov</w:t>
      </w:r>
      <w:r w:rsidRPr="0083787A">
        <w:rPr>
          <w:rFonts w:ascii="Arial" w:hAnsi="Arial" w:cs="Arial"/>
        </w:rPr>
        <w:t xml:space="preserve">á výše </w:t>
      </w:r>
      <w:r w:rsidR="0083787A" w:rsidRPr="0083787A">
        <w:rPr>
          <w:rFonts w:ascii="Arial" w:hAnsi="Arial" w:cs="Arial"/>
        </w:rPr>
        <w:t xml:space="preserve">následných </w:t>
      </w:r>
      <w:r w:rsidRPr="0083787A">
        <w:rPr>
          <w:rFonts w:ascii="Arial" w:hAnsi="Arial" w:cs="Arial"/>
        </w:rPr>
        <w:t xml:space="preserve">investic </w:t>
      </w:r>
      <w:r w:rsidRPr="0083787A">
        <w:rPr>
          <w:rFonts w:ascii="Arial" w:hAnsi="Arial" w:cs="Arial"/>
          <w:bCs/>
        </w:rPr>
        <w:t>realizova</w:t>
      </w:r>
      <w:r w:rsidR="005752FD" w:rsidRPr="0083787A">
        <w:rPr>
          <w:rFonts w:ascii="Arial" w:hAnsi="Arial" w:cs="Arial"/>
          <w:bCs/>
        </w:rPr>
        <w:t>ných na podpořených územíc</w:t>
      </w:r>
      <w:r w:rsidR="00383FC1" w:rsidRPr="0083787A">
        <w:rPr>
          <w:rFonts w:ascii="Arial" w:hAnsi="Arial" w:cs="Arial"/>
          <w:bCs/>
        </w:rPr>
        <w:t>h a </w:t>
      </w:r>
      <w:r w:rsidR="005752FD" w:rsidRPr="0083787A">
        <w:rPr>
          <w:rFonts w:ascii="Arial" w:hAnsi="Arial" w:cs="Arial"/>
          <w:bCs/>
        </w:rPr>
        <w:t>v</w:t>
      </w:r>
      <w:r w:rsidR="00383FC1" w:rsidRPr="0083787A">
        <w:rPr>
          <w:rFonts w:ascii="Arial" w:hAnsi="Arial" w:cs="Arial"/>
          <w:bCs/>
        </w:rPr>
        <w:t> </w:t>
      </w:r>
      <w:r w:rsidR="005752FD" w:rsidRPr="0083787A">
        <w:rPr>
          <w:rFonts w:ascii="Arial" w:hAnsi="Arial" w:cs="Arial"/>
          <w:bCs/>
        </w:rPr>
        <w:t xml:space="preserve"> </w:t>
      </w:r>
      <w:r w:rsidRPr="0083787A">
        <w:rPr>
          <w:rFonts w:ascii="Arial" w:hAnsi="Arial" w:cs="Arial"/>
          <w:bCs/>
        </w:rPr>
        <w:t>rekonstruov</w:t>
      </w:r>
      <w:r w:rsidR="0083787A" w:rsidRPr="0083787A">
        <w:rPr>
          <w:rFonts w:ascii="Arial" w:hAnsi="Arial" w:cs="Arial"/>
          <w:bCs/>
        </w:rPr>
        <w:t>aných podnikatelských objektech v mld. Kč</w:t>
      </w:r>
      <w:r w:rsidRPr="0083787A">
        <w:rPr>
          <w:rFonts w:ascii="Arial" w:hAnsi="Arial" w:cs="Arial"/>
          <w:bCs/>
        </w:rPr>
        <w:t>;</w:t>
      </w:r>
    </w:p>
    <w:p w:rsidR="003E2F96" w:rsidRPr="0083787A" w:rsidRDefault="005F43D6" w:rsidP="003E2F9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</w:rPr>
      </w:pPr>
      <w:r w:rsidRPr="0083787A">
        <w:rPr>
          <w:rFonts w:ascii="Arial" w:hAnsi="Arial" w:cs="Arial"/>
        </w:rPr>
        <w:t>počet</w:t>
      </w:r>
      <w:r w:rsidR="0083787A" w:rsidRPr="0083787A">
        <w:rPr>
          <w:rFonts w:ascii="Arial" w:hAnsi="Arial" w:cs="Arial"/>
        </w:rPr>
        <w:t xml:space="preserve"> </w:t>
      </w:r>
      <w:r w:rsidR="005E2826" w:rsidRPr="0083787A">
        <w:rPr>
          <w:rFonts w:ascii="Arial" w:hAnsi="Arial" w:cs="Arial"/>
        </w:rPr>
        <w:t>vytvořených pracovních míst;</w:t>
      </w:r>
    </w:p>
    <w:p w:rsidR="005F43D6" w:rsidRPr="0083787A" w:rsidRDefault="0083787A" w:rsidP="005F43D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</w:rPr>
      </w:pPr>
      <w:r w:rsidRPr="0083787A">
        <w:rPr>
          <w:rFonts w:ascii="Arial" w:hAnsi="Arial" w:cs="Arial"/>
        </w:rPr>
        <w:t>obsazenost regenerací vytvořených průmyslových ploch a nemovitostí v</w:t>
      </w:r>
      <w:r w:rsidR="00383FC1" w:rsidRPr="0083787A">
        <w:rPr>
          <w:rFonts w:ascii="Arial" w:hAnsi="Arial" w:cs="Arial"/>
          <w:bCs/>
        </w:rPr>
        <w:t xml:space="preserve"> %.</w:t>
      </w:r>
    </w:p>
    <w:p w:rsidR="005F43D6" w:rsidRPr="00517A2A" w:rsidRDefault="005F43D6" w:rsidP="005F43D6">
      <w:pPr>
        <w:overflowPunct w:val="0"/>
        <w:autoSpaceDE w:val="0"/>
        <w:autoSpaceDN w:val="0"/>
        <w:adjustRightInd w:val="0"/>
        <w:spacing w:line="276" w:lineRule="auto"/>
        <w:ind w:left="340"/>
        <w:jc w:val="both"/>
        <w:textAlignment w:val="baseline"/>
        <w:rPr>
          <w:rFonts w:ascii="Arial" w:hAnsi="Arial" w:cs="Arial"/>
        </w:rPr>
      </w:pPr>
    </w:p>
    <w:p w:rsidR="003E2F96" w:rsidRPr="00517A2A" w:rsidRDefault="003E2F96" w:rsidP="003E2F96">
      <w:pPr>
        <w:spacing w:line="360" w:lineRule="auto"/>
        <w:rPr>
          <w:rFonts w:ascii="Arial" w:hAnsi="Arial" w:cs="Arial"/>
        </w:rPr>
      </w:pPr>
      <w:r w:rsidRPr="00517A2A">
        <w:rPr>
          <w:rFonts w:ascii="Arial" w:hAnsi="Arial" w:cs="Arial"/>
          <w:b/>
        </w:rPr>
        <w:t xml:space="preserve">Přehled sledovaných ukazatelů (cílů </w:t>
      </w:r>
      <w:r w:rsidR="00A80F85" w:rsidRPr="00517A2A">
        <w:rPr>
          <w:rFonts w:ascii="Arial" w:hAnsi="Arial" w:cs="Arial"/>
          <w:b/>
        </w:rPr>
        <w:t>P</w:t>
      </w:r>
      <w:r w:rsidRPr="00517A2A">
        <w:rPr>
          <w:rFonts w:ascii="Arial" w:hAnsi="Arial" w:cs="Arial"/>
          <w:b/>
        </w:rPr>
        <w:t xml:space="preserve">rogramu) 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3"/>
        <w:gridCol w:w="1918"/>
      </w:tblGrid>
      <w:tr w:rsidR="003E2F96" w:rsidRPr="00683700" w:rsidTr="00A5507D">
        <w:tc>
          <w:tcPr>
            <w:tcW w:w="7083" w:type="dxa"/>
            <w:vAlign w:val="center"/>
          </w:tcPr>
          <w:p w:rsidR="003E2F96" w:rsidRPr="00683700" w:rsidRDefault="003E2F96" w:rsidP="009318F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683700">
              <w:rPr>
                <w:rFonts w:ascii="Arial" w:hAnsi="Arial" w:cs="Arial"/>
                <w:b/>
              </w:rPr>
              <w:t>ledovaný parametr</w:t>
            </w:r>
          </w:p>
        </w:tc>
        <w:tc>
          <w:tcPr>
            <w:tcW w:w="1918" w:type="dxa"/>
            <w:vAlign w:val="center"/>
          </w:tcPr>
          <w:p w:rsidR="003E2F96" w:rsidRPr="00683700" w:rsidRDefault="003E2F96" w:rsidP="009318F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3E2F96" w:rsidRPr="00683700" w:rsidRDefault="003E2F96" w:rsidP="009318F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683700">
              <w:rPr>
                <w:rFonts w:ascii="Arial" w:hAnsi="Arial" w:cs="Arial"/>
                <w:b/>
              </w:rPr>
              <w:t xml:space="preserve">íle Programu    </w:t>
            </w:r>
            <w:r w:rsidR="005F43D6">
              <w:rPr>
                <w:rFonts w:ascii="Arial" w:hAnsi="Arial" w:cs="Arial"/>
                <w:b/>
              </w:rPr>
              <w:t>2017</w:t>
            </w:r>
            <w:r w:rsidR="00795722">
              <w:rPr>
                <w:rFonts w:ascii="Arial" w:hAnsi="Arial" w:cs="Arial"/>
                <w:b/>
              </w:rPr>
              <w:t>-202</w:t>
            </w:r>
            <w:r w:rsidR="00A5507D">
              <w:rPr>
                <w:rFonts w:ascii="Arial" w:hAnsi="Arial" w:cs="Arial"/>
                <w:b/>
              </w:rPr>
              <w:t>3</w:t>
            </w:r>
          </w:p>
        </w:tc>
      </w:tr>
      <w:tr w:rsidR="003E2F96" w:rsidRPr="00683700" w:rsidTr="0083787A">
        <w:tc>
          <w:tcPr>
            <w:tcW w:w="7083" w:type="dxa"/>
            <w:vAlign w:val="center"/>
          </w:tcPr>
          <w:p w:rsidR="003E2F96" w:rsidRPr="00683700" w:rsidRDefault="005F43D6" w:rsidP="008378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Celková v</w:t>
            </w:r>
            <w:r w:rsidR="003E2F96" w:rsidRPr="00683700">
              <w:rPr>
                <w:rFonts w:ascii="Arial" w:hAnsi="Arial" w:cs="Arial"/>
              </w:rPr>
              <w:t xml:space="preserve">elikost </w:t>
            </w:r>
            <w:r>
              <w:rPr>
                <w:rFonts w:ascii="Arial" w:hAnsi="Arial" w:cs="Arial"/>
              </w:rPr>
              <w:t>podpořeného území</w:t>
            </w:r>
          </w:p>
        </w:tc>
        <w:tc>
          <w:tcPr>
            <w:tcW w:w="1918" w:type="dxa"/>
            <w:vAlign w:val="center"/>
          </w:tcPr>
          <w:p w:rsidR="003E2F96" w:rsidRPr="00683700" w:rsidRDefault="00517A2A" w:rsidP="0083787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90</w:t>
            </w:r>
            <w:r w:rsidR="003E2F96" w:rsidRPr="00683700">
              <w:rPr>
                <w:rFonts w:ascii="Arial" w:hAnsi="Arial" w:cs="Arial"/>
                <w:bCs/>
              </w:rPr>
              <w:t xml:space="preserve"> </w:t>
            </w:r>
            <w:r w:rsidR="00CF1732">
              <w:rPr>
                <w:rFonts w:ascii="Arial" w:hAnsi="Arial" w:cs="Arial"/>
              </w:rPr>
              <w:t>ha</w:t>
            </w:r>
          </w:p>
        </w:tc>
      </w:tr>
      <w:tr w:rsidR="005F43D6" w:rsidRPr="00683700" w:rsidTr="0083787A">
        <w:tc>
          <w:tcPr>
            <w:tcW w:w="7083" w:type="dxa"/>
            <w:vAlign w:val="center"/>
          </w:tcPr>
          <w:p w:rsidR="005F43D6" w:rsidRPr="00683700" w:rsidRDefault="005F43D6" w:rsidP="008378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Rekonstruovaný podnikatelský objekt</w:t>
            </w:r>
          </w:p>
        </w:tc>
        <w:tc>
          <w:tcPr>
            <w:tcW w:w="1918" w:type="dxa"/>
            <w:vAlign w:val="center"/>
          </w:tcPr>
          <w:p w:rsidR="005F43D6" w:rsidRDefault="005F43D6" w:rsidP="0083787A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12 200 m</w:t>
            </w:r>
            <w:r w:rsidRPr="007A4FA5">
              <w:rPr>
                <w:vertAlign w:val="superscript"/>
              </w:rPr>
              <w:t>3</w:t>
            </w:r>
          </w:p>
        </w:tc>
      </w:tr>
      <w:tr w:rsidR="003E2F96" w:rsidRPr="00683700" w:rsidTr="0083787A">
        <w:tc>
          <w:tcPr>
            <w:tcW w:w="7083" w:type="dxa"/>
            <w:vAlign w:val="center"/>
          </w:tcPr>
          <w:p w:rsidR="003E2F96" w:rsidRPr="00683700" w:rsidRDefault="003E2F96" w:rsidP="0083787A">
            <w:pPr>
              <w:spacing w:line="360" w:lineRule="auto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 xml:space="preserve">Celková výše investic </w:t>
            </w:r>
            <w:r w:rsidRPr="00683700">
              <w:rPr>
                <w:rFonts w:ascii="Arial" w:hAnsi="Arial" w:cs="Arial"/>
                <w:bCs/>
              </w:rPr>
              <w:t>realizovaných na podpořených územích a v rekonstruov</w:t>
            </w:r>
            <w:r w:rsidR="00A5507D">
              <w:rPr>
                <w:rFonts w:ascii="Arial" w:hAnsi="Arial" w:cs="Arial"/>
                <w:bCs/>
              </w:rPr>
              <w:t xml:space="preserve">aných podnikatelských objektech k 31. 12. </w:t>
            </w:r>
            <w:r w:rsidR="00A5507D">
              <w:rPr>
                <w:rFonts w:ascii="Arial" w:hAnsi="Arial" w:cs="Arial"/>
              </w:rPr>
              <w:t>2023</w:t>
            </w:r>
          </w:p>
        </w:tc>
        <w:tc>
          <w:tcPr>
            <w:tcW w:w="1918" w:type="dxa"/>
            <w:vAlign w:val="center"/>
          </w:tcPr>
          <w:p w:rsidR="003E2F96" w:rsidRPr="00683700" w:rsidRDefault="00517A2A" w:rsidP="0083787A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  <w:r w:rsidR="005F43D6">
              <w:rPr>
                <w:rFonts w:ascii="Arial" w:hAnsi="Arial" w:cs="Arial"/>
                <w:bCs/>
              </w:rPr>
              <w:t xml:space="preserve"> mld</w:t>
            </w:r>
            <w:r w:rsidR="003E2F96" w:rsidRPr="00683700">
              <w:rPr>
                <w:rFonts w:ascii="Arial" w:hAnsi="Arial" w:cs="Arial"/>
                <w:bCs/>
              </w:rPr>
              <w:t>. Kč</w:t>
            </w:r>
          </w:p>
        </w:tc>
      </w:tr>
      <w:tr w:rsidR="003E2F96" w:rsidRPr="00683700" w:rsidTr="0083787A">
        <w:tc>
          <w:tcPr>
            <w:tcW w:w="7083" w:type="dxa"/>
            <w:vAlign w:val="center"/>
          </w:tcPr>
          <w:p w:rsidR="003E2F96" w:rsidRPr="00683700" w:rsidRDefault="003E2F96" w:rsidP="0083787A">
            <w:pPr>
              <w:spacing w:line="360" w:lineRule="auto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Počet vytvoře</w:t>
            </w:r>
            <w:r w:rsidR="00A5507D">
              <w:rPr>
                <w:rFonts w:ascii="Arial" w:hAnsi="Arial" w:cs="Arial"/>
              </w:rPr>
              <w:t xml:space="preserve">ných pracovních míst </w:t>
            </w:r>
            <w:r w:rsidR="00A5507D">
              <w:rPr>
                <w:rFonts w:ascii="Arial" w:hAnsi="Arial" w:cs="Arial"/>
                <w:bCs/>
              </w:rPr>
              <w:t xml:space="preserve">k 31. 12. </w:t>
            </w:r>
            <w:r w:rsidR="00A5507D">
              <w:rPr>
                <w:rFonts w:ascii="Arial" w:hAnsi="Arial" w:cs="Arial"/>
              </w:rPr>
              <w:t>2023</w:t>
            </w:r>
          </w:p>
        </w:tc>
        <w:tc>
          <w:tcPr>
            <w:tcW w:w="1918" w:type="dxa"/>
            <w:vAlign w:val="center"/>
          </w:tcPr>
          <w:p w:rsidR="003E2F96" w:rsidRPr="00683700" w:rsidRDefault="00517A2A" w:rsidP="0083787A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2 000</w:t>
            </w:r>
            <w:r w:rsidR="003E2F96" w:rsidRPr="00683700">
              <w:rPr>
                <w:rFonts w:ascii="Arial" w:hAnsi="Arial" w:cs="Arial"/>
                <w:bCs/>
              </w:rPr>
              <w:t xml:space="preserve"> míst</w:t>
            </w:r>
          </w:p>
        </w:tc>
      </w:tr>
      <w:tr w:rsidR="003E2F96" w:rsidRPr="00683700" w:rsidTr="0083787A">
        <w:trPr>
          <w:trHeight w:val="610"/>
        </w:trPr>
        <w:tc>
          <w:tcPr>
            <w:tcW w:w="7083" w:type="dxa"/>
            <w:vAlign w:val="center"/>
          </w:tcPr>
          <w:p w:rsidR="003E2F96" w:rsidRPr="00683700" w:rsidRDefault="003E2F96" w:rsidP="0083787A">
            <w:pPr>
              <w:pStyle w:val="0odstavec2b"/>
              <w:overflowPunct w:val="0"/>
              <w:autoSpaceDE w:val="0"/>
              <w:autoSpaceDN w:val="0"/>
              <w:adjustRightInd w:val="0"/>
              <w:spacing w:before="0" w:line="360" w:lineRule="auto"/>
              <w:jc w:val="left"/>
              <w:textAlignment w:val="baseline"/>
              <w:rPr>
                <w:rFonts w:cs="Arial"/>
                <w:sz w:val="24"/>
                <w:lang w:eastAsia="cs-CZ"/>
              </w:rPr>
            </w:pPr>
            <w:r w:rsidRPr="00683700">
              <w:rPr>
                <w:rFonts w:cs="Arial"/>
                <w:sz w:val="24"/>
                <w:lang w:eastAsia="cs-CZ"/>
              </w:rPr>
              <w:t xml:space="preserve">Obsazenost průmyslových ploch </w:t>
            </w:r>
            <w:r w:rsidR="00A5507D">
              <w:rPr>
                <w:rFonts w:cs="Arial"/>
                <w:sz w:val="24"/>
                <w:lang w:eastAsia="cs-CZ"/>
              </w:rPr>
              <w:t xml:space="preserve">a nemovitostí </w:t>
            </w:r>
            <w:r w:rsidR="00A5507D">
              <w:rPr>
                <w:rFonts w:cs="Arial"/>
                <w:bCs/>
              </w:rPr>
              <w:t xml:space="preserve">k 31. 12. </w:t>
            </w:r>
            <w:r w:rsidR="00A5507D">
              <w:rPr>
                <w:rFonts w:cs="Arial"/>
              </w:rPr>
              <w:t>2023</w:t>
            </w:r>
            <w:r w:rsidRPr="00683700">
              <w:rPr>
                <w:rFonts w:cs="Arial"/>
                <w:sz w:val="24"/>
                <w:lang w:eastAsia="cs-CZ"/>
              </w:rPr>
              <w:t>*</w:t>
            </w:r>
          </w:p>
        </w:tc>
        <w:tc>
          <w:tcPr>
            <w:tcW w:w="1918" w:type="dxa"/>
            <w:vAlign w:val="center"/>
          </w:tcPr>
          <w:p w:rsidR="003E2F96" w:rsidRPr="00683700" w:rsidRDefault="003E2F96" w:rsidP="0083787A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683700">
              <w:rPr>
                <w:rFonts w:ascii="Arial" w:hAnsi="Arial" w:cs="Arial"/>
                <w:bCs/>
              </w:rPr>
              <w:t>50 %</w:t>
            </w:r>
          </w:p>
        </w:tc>
      </w:tr>
    </w:tbl>
    <w:p w:rsidR="005752FD" w:rsidRPr="005752FD" w:rsidRDefault="005752FD" w:rsidP="005752F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5752FD">
        <w:rPr>
          <w:rFonts w:ascii="Arial" w:hAnsi="Arial" w:cs="Arial"/>
          <w:b/>
          <w:sz w:val="20"/>
          <w:szCs w:val="20"/>
        </w:rPr>
        <w:t>*</w:t>
      </w:r>
      <w:r w:rsidRPr="005752FD">
        <w:rPr>
          <w:rFonts w:ascii="Arial" w:hAnsi="Arial" w:cs="Arial"/>
          <w:sz w:val="20"/>
          <w:szCs w:val="20"/>
        </w:rPr>
        <w:t>v roce 2023 končí realizace Programu, vyhodnocení Programu bude předloženo do 30. 9. 2024, ale některé projekty budou stavebně ukončené teprve k datu 31. 12. 2023</w:t>
      </w:r>
      <w:r w:rsidR="00383FC1">
        <w:rPr>
          <w:rFonts w:ascii="Arial" w:hAnsi="Arial" w:cs="Arial"/>
          <w:sz w:val="20"/>
          <w:szCs w:val="20"/>
        </w:rPr>
        <w:t>,</w:t>
      </w:r>
      <w:r w:rsidRPr="005752FD">
        <w:rPr>
          <w:rFonts w:ascii="Arial" w:hAnsi="Arial" w:cs="Arial"/>
          <w:sz w:val="20"/>
          <w:szCs w:val="20"/>
        </w:rPr>
        <w:t xml:space="preserve"> proto navrhujeme relativně nízký objem obsazenosti v tomto období.</w:t>
      </w:r>
    </w:p>
    <w:p w:rsidR="00F171E6" w:rsidRPr="00683700" w:rsidRDefault="00F171E6" w:rsidP="003E2F96">
      <w:pPr>
        <w:pStyle w:val="Body2"/>
        <w:ind w:left="0"/>
        <w:rPr>
          <w:rFonts w:cs="Arial"/>
          <w:sz w:val="24"/>
        </w:rPr>
      </w:pPr>
    </w:p>
    <w:p w:rsidR="003E2F96" w:rsidRPr="00683700" w:rsidRDefault="003E2F96" w:rsidP="003E2F96">
      <w:pPr>
        <w:pStyle w:val="Body2"/>
        <w:ind w:left="0"/>
        <w:rPr>
          <w:rFonts w:cs="Arial"/>
          <w:b/>
          <w:sz w:val="24"/>
        </w:rPr>
      </w:pPr>
      <w:r>
        <w:rPr>
          <w:rFonts w:cs="Arial"/>
          <w:b/>
          <w:sz w:val="24"/>
        </w:rPr>
        <w:t>Výše podpory</w:t>
      </w:r>
      <w:r w:rsidRPr="00683700">
        <w:rPr>
          <w:rFonts w:cs="Arial"/>
          <w:b/>
          <w:sz w:val="24"/>
        </w:rPr>
        <w:t xml:space="preserve"> a podíl státního rozpočtu na financování akcí</w:t>
      </w:r>
    </w:p>
    <w:p w:rsidR="003E2F96" w:rsidRPr="00683700" w:rsidRDefault="003E2F96" w:rsidP="003E2F96">
      <w:pPr>
        <w:pStyle w:val="Body2"/>
        <w:ind w:left="0"/>
        <w:rPr>
          <w:rFonts w:cs="Arial"/>
          <w:sz w:val="24"/>
        </w:rPr>
      </w:pPr>
      <w:r>
        <w:rPr>
          <w:rFonts w:cs="Arial"/>
          <w:sz w:val="24"/>
        </w:rPr>
        <w:t>P</w:t>
      </w:r>
      <w:r w:rsidRPr="00683700">
        <w:rPr>
          <w:rFonts w:cs="Arial"/>
          <w:sz w:val="24"/>
        </w:rPr>
        <w:t>odpora je poskytována na projekty schválené meziresortní hodnotitelskou komisí do výše 85</w:t>
      </w:r>
      <w:r w:rsidR="00383FC1">
        <w:rPr>
          <w:rFonts w:cs="Arial"/>
          <w:sz w:val="24"/>
        </w:rPr>
        <w:t xml:space="preserve"> </w:t>
      </w:r>
      <w:r w:rsidRPr="00683700">
        <w:rPr>
          <w:rFonts w:cs="Arial"/>
          <w:sz w:val="24"/>
        </w:rPr>
        <w:t>% způsobilých výdajů projektu. Dle velikosti sídla žadatele bude dotace poskytována takto:</w:t>
      </w:r>
    </w:p>
    <w:p w:rsidR="003E2F96" w:rsidRPr="00683700" w:rsidRDefault="003E2F96" w:rsidP="003E2F96">
      <w:pPr>
        <w:pStyle w:val="Body2"/>
        <w:ind w:left="0"/>
        <w:rPr>
          <w:rFonts w:cs="Arial"/>
          <w:sz w:val="24"/>
        </w:rPr>
      </w:pPr>
      <w:r w:rsidRPr="00683700">
        <w:rPr>
          <w:rFonts w:cs="Arial"/>
          <w:sz w:val="24"/>
        </w:rPr>
        <w:t>sídla do 5000 obyvatel do výše 85 %</w:t>
      </w:r>
      <w:r w:rsidR="006C1438">
        <w:rPr>
          <w:rFonts w:cs="Arial"/>
          <w:sz w:val="24"/>
        </w:rPr>
        <w:t xml:space="preserve"> způsobilých výdajů</w:t>
      </w:r>
    </w:p>
    <w:p w:rsidR="003E2F96" w:rsidRPr="00683700" w:rsidRDefault="003E2F96" w:rsidP="003E2F96">
      <w:pPr>
        <w:pStyle w:val="Body2"/>
        <w:ind w:left="0"/>
        <w:rPr>
          <w:rFonts w:cs="Arial"/>
          <w:sz w:val="24"/>
        </w:rPr>
      </w:pPr>
      <w:r w:rsidRPr="00683700">
        <w:rPr>
          <w:rFonts w:cs="Arial"/>
          <w:sz w:val="24"/>
        </w:rPr>
        <w:lastRenderedPageBreak/>
        <w:t>sídla od 5000 do 25 000 obyvatel do výše 80 %</w:t>
      </w:r>
      <w:r w:rsidR="006C1438">
        <w:rPr>
          <w:rFonts w:cs="Arial"/>
          <w:sz w:val="24"/>
        </w:rPr>
        <w:t xml:space="preserve"> způsobilých výdajů</w:t>
      </w:r>
    </w:p>
    <w:p w:rsidR="003E2F96" w:rsidRPr="00683700" w:rsidRDefault="003E2F96" w:rsidP="003E2F96">
      <w:pPr>
        <w:pStyle w:val="Body2"/>
        <w:ind w:left="0"/>
        <w:rPr>
          <w:rFonts w:cs="Arial"/>
          <w:sz w:val="24"/>
        </w:rPr>
      </w:pPr>
      <w:r w:rsidRPr="00683700">
        <w:rPr>
          <w:rFonts w:cs="Arial"/>
          <w:sz w:val="24"/>
        </w:rPr>
        <w:t xml:space="preserve">sídla nad 25 000 obyvatel </w:t>
      </w:r>
      <w:r w:rsidR="00A5507D">
        <w:rPr>
          <w:rFonts w:cs="Arial"/>
          <w:sz w:val="24"/>
        </w:rPr>
        <w:t xml:space="preserve">a kraje </w:t>
      </w:r>
      <w:r w:rsidRPr="00683700">
        <w:rPr>
          <w:rFonts w:cs="Arial"/>
          <w:sz w:val="24"/>
        </w:rPr>
        <w:t>do výše 70 %</w:t>
      </w:r>
      <w:r w:rsidR="006C1438">
        <w:rPr>
          <w:rFonts w:cs="Arial"/>
          <w:sz w:val="24"/>
        </w:rPr>
        <w:t xml:space="preserve"> způsobilých výdajů</w:t>
      </w:r>
    </w:p>
    <w:p w:rsidR="00F171E6" w:rsidRDefault="00F171E6" w:rsidP="00C9146B">
      <w:pPr>
        <w:pStyle w:val="Body2"/>
        <w:ind w:left="0"/>
        <w:rPr>
          <w:rFonts w:ascii="Times New Roman" w:hAnsi="Times New Roman"/>
          <w:sz w:val="24"/>
        </w:rPr>
      </w:pPr>
    </w:p>
    <w:p w:rsidR="00F171E6" w:rsidRPr="00F171E6" w:rsidRDefault="00F171E6" w:rsidP="00F171E6">
      <w:pPr>
        <w:pStyle w:val="Body2"/>
        <w:ind w:left="360" w:hanging="360"/>
        <w:rPr>
          <w:rFonts w:cs="Arial"/>
          <w:b/>
          <w:sz w:val="24"/>
        </w:rPr>
      </w:pPr>
      <w:r w:rsidRPr="00F171E6">
        <w:rPr>
          <w:rFonts w:cs="Arial"/>
          <w:b/>
          <w:sz w:val="24"/>
        </w:rPr>
        <w:t>Další podmínky stanovení výše podpory:</w:t>
      </w:r>
    </w:p>
    <w:p w:rsidR="00F171E6" w:rsidRPr="00F171E6" w:rsidRDefault="00F171E6" w:rsidP="00F171E6">
      <w:pPr>
        <w:pStyle w:val="Body2"/>
        <w:numPr>
          <w:ilvl w:val="0"/>
          <w:numId w:val="10"/>
        </w:numPr>
        <w:rPr>
          <w:rFonts w:cs="Arial"/>
          <w:sz w:val="24"/>
        </w:rPr>
      </w:pPr>
      <w:r w:rsidRPr="00F171E6">
        <w:rPr>
          <w:rFonts w:cs="Arial"/>
          <w:sz w:val="24"/>
        </w:rPr>
        <w:t xml:space="preserve">v případě asanace regenerovaného </w:t>
      </w:r>
      <w:proofErr w:type="spellStart"/>
      <w:r w:rsidRPr="00F171E6">
        <w:rPr>
          <w:rFonts w:cs="Arial"/>
          <w:sz w:val="24"/>
        </w:rPr>
        <w:t>brownfieldu</w:t>
      </w:r>
      <w:proofErr w:type="spellEnd"/>
      <w:r w:rsidRPr="00F171E6">
        <w:rPr>
          <w:rFonts w:cs="Arial"/>
          <w:sz w:val="24"/>
        </w:rPr>
        <w:t xml:space="preserve"> a uvedením pozemku do stavu možné stavební parcely, může dosáhnout dotace ze státního rozpočtu nejvýše 1.500</w:t>
      </w:r>
      <w:r w:rsidR="00A5507D">
        <w:rPr>
          <w:rFonts w:cs="Arial"/>
          <w:sz w:val="24"/>
        </w:rPr>
        <w:t>*</w:t>
      </w:r>
      <w:r w:rsidRPr="00F171E6">
        <w:rPr>
          <w:rFonts w:cs="Arial"/>
          <w:sz w:val="24"/>
        </w:rPr>
        <w:t xml:space="preserve"> Kč/m² regenerované plochy;</w:t>
      </w:r>
    </w:p>
    <w:p w:rsidR="00F171E6" w:rsidRPr="00F171E6" w:rsidRDefault="00F171E6" w:rsidP="00F171E6">
      <w:pPr>
        <w:pStyle w:val="Body2"/>
        <w:numPr>
          <w:ilvl w:val="0"/>
          <w:numId w:val="10"/>
        </w:numPr>
        <w:rPr>
          <w:rFonts w:cs="Arial"/>
          <w:sz w:val="24"/>
        </w:rPr>
      </w:pPr>
      <w:r w:rsidRPr="00F171E6">
        <w:rPr>
          <w:rFonts w:cs="Arial"/>
          <w:sz w:val="24"/>
        </w:rPr>
        <w:t xml:space="preserve">v případě, že se bude jednat o rekonstrukci objektu/ů na pozemku regenerovaného </w:t>
      </w:r>
      <w:proofErr w:type="spellStart"/>
      <w:r w:rsidRPr="00F171E6">
        <w:rPr>
          <w:rFonts w:cs="Arial"/>
          <w:sz w:val="24"/>
        </w:rPr>
        <w:t>brownfieldu</w:t>
      </w:r>
      <w:proofErr w:type="spellEnd"/>
      <w:r w:rsidRPr="00F171E6">
        <w:rPr>
          <w:rFonts w:cs="Arial"/>
          <w:sz w:val="24"/>
        </w:rPr>
        <w:t>, může dosáhnout dotace ze státního rozpočtu nejvýše:</w:t>
      </w:r>
    </w:p>
    <w:p w:rsidR="00F171E6" w:rsidRPr="00F171E6" w:rsidRDefault="00F171E6" w:rsidP="00F171E6">
      <w:pPr>
        <w:pStyle w:val="Body2"/>
        <w:numPr>
          <w:ilvl w:val="0"/>
          <w:numId w:val="12"/>
        </w:numPr>
        <w:ind w:firstLine="273"/>
        <w:rPr>
          <w:rFonts w:cs="Arial"/>
          <w:sz w:val="24"/>
        </w:rPr>
      </w:pPr>
      <w:r w:rsidRPr="00F171E6">
        <w:rPr>
          <w:rFonts w:cs="Arial"/>
          <w:sz w:val="24"/>
        </w:rPr>
        <w:t>- pro objekty výšky do 6 m 3</w:t>
      </w:r>
      <w:r w:rsidR="00A5507D">
        <w:rPr>
          <w:rFonts w:cs="Arial"/>
          <w:sz w:val="24"/>
        </w:rPr>
        <w:t> </w:t>
      </w:r>
      <w:r w:rsidRPr="00F171E6">
        <w:rPr>
          <w:rFonts w:cs="Arial"/>
          <w:sz w:val="24"/>
        </w:rPr>
        <w:t>000</w:t>
      </w:r>
      <w:r w:rsidR="00A5507D">
        <w:rPr>
          <w:rFonts w:cs="Arial"/>
          <w:sz w:val="24"/>
        </w:rPr>
        <w:t>*</w:t>
      </w:r>
      <w:r w:rsidRPr="00F171E6">
        <w:rPr>
          <w:rFonts w:cs="Arial"/>
          <w:sz w:val="24"/>
        </w:rPr>
        <w:t xml:space="preserve"> Kč/m3 zrekonstruovaného objektu;</w:t>
      </w:r>
    </w:p>
    <w:p w:rsidR="00F171E6" w:rsidRPr="00F171E6" w:rsidRDefault="00F171E6" w:rsidP="00F171E6">
      <w:pPr>
        <w:pStyle w:val="Body2"/>
        <w:numPr>
          <w:ilvl w:val="0"/>
          <w:numId w:val="12"/>
        </w:numPr>
        <w:ind w:firstLine="273"/>
        <w:rPr>
          <w:rFonts w:cs="Arial"/>
          <w:sz w:val="24"/>
        </w:rPr>
      </w:pPr>
      <w:r w:rsidRPr="00F171E6">
        <w:rPr>
          <w:rFonts w:cs="Arial"/>
          <w:sz w:val="24"/>
        </w:rPr>
        <w:t>- pro objekty výšky nad 6 m 1</w:t>
      </w:r>
      <w:r w:rsidR="00A5507D">
        <w:rPr>
          <w:rFonts w:cs="Arial"/>
          <w:sz w:val="24"/>
        </w:rPr>
        <w:t> </w:t>
      </w:r>
      <w:r w:rsidRPr="00F171E6">
        <w:rPr>
          <w:rFonts w:cs="Arial"/>
          <w:sz w:val="24"/>
        </w:rPr>
        <w:t>500</w:t>
      </w:r>
      <w:r w:rsidR="00A5507D">
        <w:rPr>
          <w:rFonts w:cs="Arial"/>
          <w:sz w:val="24"/>
        </w:rPr>
        <w:t>*</w:t>
      </w:r>
      <w:r w:rsidRPr="00F171E6">
        <w:rPr>
          <w:rFonts w:cs="Arial"/>
          <w:sz w:val="24"/>
        </w:rPr>
        <w:t xml:space="preserve"> Kč/m3 zrekonstruovaného objektu.</w:t>
      </w:r>
    </w:p>
    <w:p w:rsidR="00F171E6" w:rsidRPr="00F171E6" w:rsidRDefault="00F171E6" w:rsidP="00F171E6">
      <w:pPr>
        <w:pStyle w:val="Body2"/>
        <w:numPr>
          <w:ilvl w:val="0"/>
          <w:numId w:val="10"/>
        </w:numPr>
        <w:rPr>
          <w:rFonts w:cs="Arial"/>
          <w:sz w:val="24"/>
        </w:rPr>
      </w:pPr>
      <w:r w:rsidRPr="00F171E6">
        <w:rPr>
          <w:rFonts w:cs="Arial"/>
          <w:sz w:val="24"/>
        </w:rPr>
        <w:t>minimální výše podpory projektu je 1 mil. Kč;</w:t>
      </w:r>
    </w:p>
    <w:p w:rsidR="00F171E6" w:rsidRDefault="00F171E6" w:rsidP="00F171E6">
      <w:pPr>
        <w:pStyle w:val="Body2"/>
        <w:ind w:left="0"/>
        <w:rPr>
          <w:rFonts w:cs="Arial"/>
          <w:sz w:val="24"/>
        </w:rPr>
      </w:pPr>
      <w:r w:rsidRPr="00F171E6">
        <w:rPr>
          <w:rFonts w:cs="Arial"/>
          <w:sz w:val="24"/>
        </w:rPr>
        <w:t>v případě, že se na financování podílí více subjektů, může žadatel požádat o dotaci jen na podíl nákladů, které sám financuje</w:t>
      </w:r>
    </w:p>
    <w:p w:rsidR="0083787A" w:rsidRPr="0083787A" w:rsidRDefault="0083787A" w:rsidP="0083787A">
      <w:pPr>
        <w:pStyle w:val="Body2"/>
        <w:ind w:left="0"/>
        <w:rPr>
          <w:rFonts w:cs="Arial"/>
          <w:sz w:val="20"/>
          <w:szCs w:val="20"/>
        </w:rPr>
      </w:pPr>
      <w:r w:rsidRPr="0083787A">
        <w:rPr>
          <w:rFonts w:cs="Arial"/>
          <w:sz w:val="20"/>
          <w:szCs w:val="20"/>
        </w:rPr>
        <w:t xml:space="preserve">* Ceny </w:t>
      </w:r>
      <w:proofErr w:type="gramStart"/>
      <w:r w:rsidRPr="0083787A">
        <w:rPr>
          <w:rFonts w:cs="Arial"/>
          <w:sz w:val="20"/>
          <w:szCs w:val="20"/>
        </w:rPr>
        <w:t>jsou</w:t>
      </w:r>
      <w:proofErr w:type="gramEnd"/>
      <w:r w:rsidRPr="0083787A">
        <w:rPr>
          <w:rFonts w:cs="Arial"/>
          <w:sz w:val="20"/>
          <w:szCs w:val="20"/>
        </w:rPr>
        <w:t xml:space="preserve"> pouze orientační v  Programu </w:t>
      </w:r>
      <w:proofErr w:type="gramStart"/>
      <w:r w:rsidRPr="0083787A">
        <w:rPr>
          <w:rFonts w:cs="Arial"/>
          <w:sz w:val="20"/>
          <w:szCs w:val="20"/>
        </w:rPr>
        <w:t>budou</w:t>
      </w:r>
      <w:proofErr w:type="gramEnd"/>
      <w:r w:rsidRPr="0083787A">
        <w:rPr>
          <w:rFonts w:cs="Arial"/>
          <w:sz w:val="20"/>
          <w:szCs w:val="20"/>
        </w:rPr>
        <w:t xml:space="preserve"> vypisovány kolové výzvy, maximální výše částek stanovených v bodě 4.2 bude v těchto výzvách aktuálně upravována v souvislosti s vývojem cen stavebních prací, ceníku URS, množství finančních prostředků a zkušeností z předchozích výzev.</w:t>
      </w:r>
    </w:p>
    <w:p w:rsidR="005752FD" w:rsidRDefault="005752FD" w:rsidP="003E2F96">
      <w:pPr>
        <w:pStyle w:val="Body2"/>
        <w:ind w:left="0"/>
        <w:rPr>
          <w:rFonts w:cs="Arial"/>
          <w:b/>
          <w:sz w:val="24"/>
        </w:rPr>
      </w:pPr>
    </w:p>
    <w:p w:rsidR="003E2F96" w:rsidRPr="00FC646B" w:rsidRDefault="00FA11BB" w:rsidP="003E2F96">
      <w:pPr>
        <w:pStyle w:val="Body2"/>
        <w:ind w:left="0"/>
        <w:rPr>
          <w:rFonts w:cs="Arial"/>
          <w:b/>
          <w:sz w:val="24"/>
        </w:rPr>
      </w:pPr>
      <w:r>
        <w:rPr>
          <w:rFonts w:cs="Arial"/>
          <w:b/>
          <w:sz w:val="24"/>
        </w:rPr>
        <w:t>Podporovány budou</w:t>
      </w:r>
      <w:r w:rsidR="003E2F96" w:rsidRPr="00FC646B">
        <w:rPr>
          <w:rFonts w:cs="Arial"/>
          <w:b/>
          <w:sz w:val="24"/>
        </w:rPr>
        <w:t xml:space="preserve"> zejména</w:t>
      </w:r>
      <w:r>
        <w:rPr>
          <w:rFonts w:cs="Arial"/>
          <w:b/>
          <w:sz w:val="24"/>
        </w:rPr>
        <w:t xml:space="preserve"> následující aktivity</w:t>
      </w:r>
      <w:r w:rsidR="003E2F96" w:rsidRPr="00FC646B">
        <w:rPr>
          <w:rFonts w:cs="Arial"/>
          <w:b/>
          <w:sz w:val="24"/>
        </w:rPr>
        <w:t>:</w:t>
      </w:r>
    </w:p>
    <w:p w:rsidR="00FC646B" w:rsidRPr="00FA11BB" w:rsidRDefault="000E403D" w:rsidP="00FC646B">
      <w:pPr>
        <w:pStyle w:val="Odstavecseseznamem"/>
        <w:numPr>
          <w:ilvl w:val="0"/>
          <w:numId w:val="2"/>
        </w:numPr>
        <w:spacing w:after="200" w:line="276" w:lineRule="auto"/>
        <w:contextualSpacing/>
        <w:jc w:val="both"/>
        <w:rPr>
          <w:rFonts w:cs="Arial"/>
          <w:sz w:val="24"/>
        </w:rPr>
      </w:pPr>
      <w:r w:rsidRPr="00FA11BB">
        <w:rPr>
          <w:rFonts w:cs="Arial"/>
          <w:sz w:val="24"/>
        </w:rPr>
        <w:t xml:space="preserve">regenerace </w:t>
      </w:r>
      <w:r w:rsidR="00FA11BB" w:rsidRPr="00FA11BB">
        <w:rPr>
          <w:rFonts w:cs="Arial"/>
          <w:sz w:val="24"/>
        </w:rPr>
        <w:t xml:space="preserve">sanace </w:t>
      </w:r>
      <w:r w:rsidRPr="00FA11BB">
        <w:rPr>
          <w:rFonts w:cs="Arial"/>
          <w:sz w:val="24"/>
        </w:rPr>
        <w:t xml:space="preserve">a asanace </w:t>
      </w:r>
      <w:proofErr w:type="spellStart"/>
      <w:r w:rsidRPr="00FA11BB">
        <w:rPr>
          <w:rFonts w:cs="Arial"/>
          <w:sz w:val="24"/>
        </w:rPr>
        <w:t>brownfieldů</w:t>
      </w:r>
      <w:proofErr w:type="spellEnd"/>
      <w:r w:rsidRPr="00FA11BB">
        <w:rPr>
          <w:rFonts w:cs="Arial"/>
          <w:sz w:val="24"/>
        </w:rPr>
        <w:t xml:space="preserve"> </w:t>
      </w:r>
      <w:r w:rsidR="00FA11BB" w:rsidRPr="00FA11BB">
        <w:rPr>
          <w:rFonts w:cs="Arial"/>
          <w:sz w:val="24"/>
        </w:rPr>
        <w:t xml:space="preserve">(vyjma „Starých ekologických zátěží“) </w:t>
      </w:r>
      <w:r w:rsidRPr="00FA11BB">
        <w:rPr>
          <w:rFonts w:cs="Arial"/>
          <w:sz w:val="24"/>
        </w:rPr>
        <w:t>a jejich</w:t>
      </w:r>
      <w:r w:rsidR="00FC646B" w:rsidRPr="00FA11BB">
        <w:rPr>
          <w:rFonts w:cs="Arial"/>
          <w:sz w:val="24"/>
        </w:rPr>
        <w:t xml:space="preserve"> přeměna na moderní průmyslové a podnikatelské objekty a vznik nově zrekonstruovaných podnikatelských ploch do velikosti 10 ha;</w:t>
      </w:r>
    </w:p>
    <w:p w:rsidR="0083787A" w:rsidRPr="0083787A" w:rsidRDefault="0083787A" w:rsidP="0083787A">
      <w:pPr>
        <w:pStyle w:val="Odstavecseseznamem"/>
        <w:numPr>
          <w:ilvl w:val="0"/>
          <w:numId w:val="2"/>
        </w:numPr>
        <w:spacing w:after="200" w:line="276" w:lineRule="auto"/>
        <w:contextualSpacing/>
        <w:jc w:val="both"/>
        <w:rPr>
          <w:rFonts w:cs="Arial"/>
          <w:sz w:val="24"/>
        </w:rPr>
      </w:pPr>
      <w:r w:rsidRPr="0083787A">
        <w:rPr>
          <w:rFonts w:cs="Arial"/>
          <w:sz w:val="24"/>
        </w:rPr>
        <w:t>sanace ekologických zátěží (vyjma „Starých ekologických zátěží“ viz Poznámka 2 pod čarou) je způsobilým výdajem projektu maximálně do výše 5% celkových uznatelných nákladů projektu (bez započtení nákladu na vlastní ekologickou sanaci), tento způsobilý výdaj zahrnuje odstranění nadlimitně kontaminovaných zemin v souladu se zákonem o odpadech (náklady na biodegradaci, odvoz na spalovnu, nebo příslušnou skládku), případně rozbory odpadů pro jejích zařazení do kategorie O nebo N. Ekologické zátěže, u kterých lze dohledat původce znečištění, nejsou způsobilým výdajem projektu;</w:t>
      </w:r>
    </w:p>
    <w:p w:rsidR="00FC646B" w:rsidRPr="00FC646B" w:rsidRDefault="0083787A" w:rsidP="00FC646B">
      <w:pPr>
        <w:pStyle w:val="Odstavecseseznamem"/>
        <w:numPr>
          <w:ilvl w:val="0"/>
          <w:numId w:val="2"/>
        </w:numPr>
        <w:spacing w:after="200" w:line="276" w:lineRule="auto"/>
        <w:contextualSpacing/>
        <w:jc w:val="both"/>
        <w:rPr>
          <w:rFonts w:cs="Arial"/>
          <w:sz w:val="24"/>
        </w:rPr>
      </w:pPr>
      <w:r>
        <w:rPr>
          <w:rFonts w:cs="Arial"/>
          <w:sz w:val="24"/>
        </w:rPr>
        <w:t>opravy</w:t>
      </w:r>
      <w:r w:rsidR="00FC646B" w:rsidRPr="00FC646B">
        <w:rPr>
          <w:rFonts w:cs="Arial"/>
          <w:sz w:val="24"/>
        </w:rPr>
        <w:t xml:space="preserve"> technicky nevyhovujících nemovitostí vč. příslušné infrastruktury;</w:t>
      </w:r>
    </w:p>
    <w:p w:rsidR="0083787A" w:rsidRDefault="00FC646B" w:rsidP="00FC646B">
      <w:pPr>
        <w:pStyle w:val="Odstavecseseznamem"/>
        <w:numPr>
          <w:ilvl w:val="0"/>
          <w:numId w:val="2"/>
        </w:numPr>
        <w:spacing w:after="200" w:line="276" w:lineRule="auto"/>
        <w:contextualSpacing/>
        <w:jc w:val="both"/>
        <w:rPr>
          <w:rFonts w:cs="Arial"/>
          <w:sz w:val="24"/>
        </w:rPr>
      </w:pPr>
      <w:r w:rsidRPr="00FC646B">
        <w:rPr>
          <w:rFonts w:cs="Arial"/>
          <w:sz w:val="24"/>
        </w:rPr>
        <w:t>výku</w:t>
      </w:r>
      <w:r w:rsidR="0083787A">
        <w:rPr>
          <w:rFonts w:cs="Arial"/>
          <w:sz w:val="24"/>
        </w:rPr>
        <w:t xml:space="preserve">py nemovitostí typu </w:t>
      </w:r>
      <w:proofErr w:type="spellStart"/>
      <w:r w:rsidR="0083787A">
        <w:rPr>
          <w:rFonts w:cs="Arial"/>
          <w:sz w:val="24"/>
        </w:rPr>
        <w:t>brownfield</w:t>
      </w:r>
      <w:proofErr w:type="spellEnd"/>
      <w:r w:rsidR="0083787A">
        <w:rPr>
          <w:rFonts w:cs="Arial"/>
          <w:sz w:val="24"/>
        </w:rPr>
        <w:t>,</w:t>
      </w:r>
    </w:p>
    <w:p w:rsidR="00FC646B" w:rsidRPr="00FC646B" w:rsidRDefault="00FC646B" w:rsidP="00FC646B">
      <w:pPr>
        <w:pStyle w:val="Odstavecseseznamem"/>
        <w:numPr>
          <w:ilvl w:val="0"/>
          <w:numId w:val="2"/>
        </w:numPr>
        <w:spacing w:after="200" w:line="276" w:lineRule="auto"/>
        <w:contextualSpacing/>
        <w:jc w:val="both"/>
        <w:rPr>
          <w:rFonts w:cs="Arial"/>
          <w:sz w:val="24"/>
        </w:rPr>
      </w:pPr>
      <w:r w:rsidRPr="00FC646B">
        <w:rPr>
          <w:rFonts w:cs="Arial"/>
          <w:sz w:val="24"/>
        </w:rPr>
        <w:t>odstranění nevyužitelných staveb, výstavbu páteřní infrastruktury (napojení připravované plochy na i</w:t>
      </w:r>
      <w:r w:rsidR="000E403D">
        <w:rPr>
          <w:rFonts w:cs="Arial"/>
          <w:sz w:val="24"/>
        </w:rPr>
        <w:t>nženýrské sítě, její dopravní z</w:t>
      </w:r>
      <w:r w:rsidRPr="00FC646B">
        <w:rPr>
          <w:rFonts w:cs="Arial"/>
          <w:sz w:val="24"/>
        </w:rPr>
        <w:t>přístupnění</w:t>
      </w:r>
      <w:r w:rsidR="000E403D">
        <w:rPr>
          <w:rFonts w:cs="Arial"/>
          <w:sz w:val="24"/>
        </w:rPr>
        <w:t>, vytvoření vnitřní infrastruktu</w:t>
      </w:r>
      <w:r w:rsidRPr="00FC646B">
        <w:rPr>
          <w:rFonts w:cs="Arial"/>
          <w:sz w:val="24"/>
        </w:rPr>
        <w:t>ry atd.) a provedení nezbytných terénních úprav;</w:t>
      </w:r>
    </w:p>
    <w:p w:rsidR="00FC646B" w:rsidRPr="00FC646B" w:rsidRDefault="00FC646B" w:rsidP="00FC646B">
      <w:pPr>
        <w:pStyle w:val="Odstavecseseznamem"/>
        <w:numPr>
          <w:ilvl w:val="0"/>
          <w:numId w:val="2"/>
        </w:numPr>
        <w:spacing w:after="200" w:line="276" w:lineRule="auto"/>
        <w:contextualSpacing/>
        <w:jc w:val="both"/>
        <w:rPr>
          <w:rFonts w:cs="Arial"/>
          <w:sz w:val="24"/>
        </w:rPr>
      </w:pPr>
      <w:r w:rsidRPr="00FC646B">
        <w:rPr>
          <w:rFonts w:cs="Arial"/>
          <w:sz w:val="24"/>
        </w:rPr>
        <w:t>přípravné a inženýrské práce spojené s projektem (např. projektové dokumentace, inženýrské činnosti, studie proveditelnosti a ekologického auditu)</w:t>
      </w:r>
      <w:r w:rsidR="000E403D">
        <w:rPr>
          <w:rFonts w:cs="Arial"/>
          <w:sz w:val="24"/>
        </w:rPr>
        <w:t>.</w:t>
      </w:r>
    </w:p>
    <w:p w:rsidR="00F171E6" w:rsidRDefault="00F171E6" w:rsidP="003E2F96">
      <w:pPr>
        <w:spacing w:after="200" w:line="276" w:lineRule="auto"/>
        <w:contextualSpacing/>
        <w:jc w:val="both"/>
        <w:rPr>
          <w:rFonts w:ascii="Arial" w:hAnsi="Arial" w:cs="Arial"/>
          <w:b/>
        </w:rPr>
      </w:pPr>
    </w:p>
    <w:p w:rsidR="000E403D" w:rsidRDefault="000E403D" w:rsidP="003E2F96">
      <w:pPr>
        <w:spacing w:after="200" w:line="276" w:lineRule="auto"/>
        <w:contextualSpacing/>
        <w:jc w:val="both"/>
        <w:rPr>
          <w:rFonts w:ascii="Arial" w:hAnsi="Arial" w:cs="Arial"/>
          <w:b/>
        </w:rPr>
      </w:pPr>
    </w:p>
    <w:p w:rsidR="000E403D" w:rsidRDefault="000E403D" w:rsidP="003E2F96">
      <w:pPr>
        <w:spacing w:after="200" w:line="276" w:lineRule="auto"/>
        <w:contextualSpacing/>
        <w:jc w:val="both"/>
        <w:rPr>
          <w:rFonts w:ascii="Arial" w:hAnsi="Arial" w:cs="Arial"/>
          <w:b/>
        </w:rPr>
      </w:pPr>
    </w:p>
    <w:p w:rsidR="003E2F96" w:rsidRDefault="003E2F96" w:rsidP="003E2F96">
      <w:pPr>
        <w:spacing w:after="200" w:line="276" w:lineRule="auto"/>
        <w:contextualSpacing/>
        <w:jc w:val="both"/>
        <w:rPr>
          <w:rFonts w:ascii="Arial" w:hAnsi="Arial" w:cs="Arial"/>
          <w:b/>
        </w:rPr>
      </w:pPr>
      <w:r w:rsidRPr="00683700">
        <w:rPr>
          <w:rFonts w:ascii="Arial" w:hAnsi="Arial" w:cs="Arial"/>
          <w:b/>
        </w:rPr>
        <w:t>Veřejná podpora</w:t>
      </w:r>
    </w:p>
    <w:p w:rsidR="00FA259A" w:rsidRPr="00FA259A" w:rsidRDefault="00FA259A" w:rsidP="00FA259A">
      <w:pPr>
        <w:pStyle w:val="Zkladntext"/>
        <w:jc w:val="both"/>
        <w:rPr>
          <w:rFonts w:cs="Arial"/>
          <w:b w:val="0"/>
          <w:sz w:val="24"/>
        </w:rPr>
      </w:pPr>
      <w:r w:rsidRPr="00FA259A">
        <w:rPr>
          <w:rFonts w:cs="Arial"/>
          <w:b w:val="0"/>
          <w:color w:val="000000"/>
          <w:sz w:val="24"/>
        </w:rPr>
        <w:t>Program je připraven jako nezakládající veřejnou podporu, dotační finanční prostředky nebudou ani zprostředkovaně poskytovány podnikatelským subjektům, pokud nebude vyřešen soulad s pravidly veřejné podpory dle Nařízení Komise č. 651/2014, konkrétně čl. 56 Nařízení.</w:t>
      </w:r>
      <w:r w:rsidRPr="00FA259A">
        <w:rPr>
          <w:rFonts w:cs="Arial"/>
          <w:b w:val="0"/>
          <w:color w:val="FF0000"/>
          <w:sz w:val="24"/>
        </w:rPr>
        <w:t xml:space="preserve"> </w:t>
      </w:r>
    </w:p>
    <w:p w:rsidR="003E2F96" w:rsidRDefault="003E2F96" w:rsidP="003E2F96">
      <w:pPr>
        <w:spacing w:after="200" w:line="276" w:lineRule="auto"/>
        <w:contextualSpacing/>
        <w:jc w:val="both"/>
        <w:rPr>
          <w:rFonts w:ascii="Arial" w:hAnsi="Arial" w:cs="Arial"/>
        </w:rPr>
      </w:pPr>
    </w:p>
    <w:p w:rsidR="00F171E6" w:rsidRPr="00683700" w:rsidRDefault="00F171E6" w:rsidP="003E2F96">
      <w:pPr>
        <w:spacing w:after="200" w:line="276" w:lineRule="auto"/>
        <w:contextualSpacing/>
        <w:jc w:val="both"/>
        <w:rPr>
          <w:rFonts w:ascii="Arial" w:hAnsi="Arial" w:cs="Arial"/>
        </w:rPr>
      </w:pPr>
    </w:p>
    <w:p w:rsidR="00FC646B" w:rsidRPr="005B5F90" w:rsidRDefault="00FC646B" w:rsidP="00FC646B">
      <w:pPr>
        <w:spacing w:after="200" w:line="276" w:lineRule="auto"/>
        <w:jc w:val="both"/>
        <w:rPr>
          <w:rFonts w:ascii="Arial" w:hAnsi="Arial" w:cs="Arial"/>
          <w:bCs/>
        </w:rPr>
      </w:pPr>
      <w:r w:rsidRPr="005B5F90">
        <w:rPr>
          <w:rFonts w:ascii="Arial" w:hAnsi="Arial" w:cs="Arial"/>
          <w:bCs/>
        </w:rPr>
        <w:t xml:space="preserve">V rámci Programu lze hradit odstranění případné ekologické zátěže pouze do výše 5% způsobilých výdajů projektu, nicméně </w:t>
      </w:r>
      <w:r>
        <w:rPr>
          <w:rFonts w:ascii="Arial" w:hAnsi="Arial" w:cs="Arial"/>
          <w:bCs/>
        </w:rPr>
        <w:t xml:space="preserve">Program </w:t>
      </w:r>
      <w:r w:rsidRPr="005B5F90">
        <w:rPr>
          <w:rFonts w:ascii="Arial" w:hAnsi="Arial" w:cs="Arial"/>
          <w:bCs/>
        </w:rPr>
        <w:t>nezakazuje žadatelům tak činit z vlastních prostředků, ani z jiných dotačních titulů. Realizace Programu bude mít, jak předpokládáme, i pozitivní vliv na životní prostředí.</w:t>
      </w:r>
    </w:p>
    <w:p w:rsidR="00F171E6" w:rsidRDefault="00F171E6" w:rsidP="003E2F96">
      <w:pPr>
        <w:jc w:val="both"/>
        <w:rPr>
          <w:rFonts w:ascii="Arial" w:hAnsi="Arial" w:cs="Arial"/>
          <w:b/>
        </w:rPr>
      </w:pPr>
    </w:p>
    <w:p w:rsidR="00F171E6" w:rsidRPr="00683700" w:rsidRDefault="00F171E6" w:rsidP="003E2F96">
      <w:pPr>
        <w:jc w:val="both"/>
        <w:rPr>
          <w:rFonts w:ascii="Arial" w:hAnsi="Arial" w:cs="Arial"/>
          <w:b/>
        </w:rPr>
      </w:pPr>
    </w:p>
    <w:p w:rsidR="003E2F96" w:rsidRPr="00683700" w:rsidRDefault="003E2F96" w:rsidP="003E2F96">
      <w:pPr>
        <w:jc w:val="both"/>
        <w:rPr>
          <w:rFonts w:ascii="Arial" w:hAnsi="Arial" w:cs="Arial"/>
          <w:b/>
        </w:rPr>
      </w:pPr>
      <w:r w:rsidRPr="00683700">
        <w:rPr>
          <w:rFonts w:ascii="Arial" w:hAnsi="Arial" w:cs="Arial"/>
          <w:b/>
        </w:rPr>
        <w:t>Postup administrace Programu</w:t>
      </w:r>
    </w:p>
    <w:p w:rsidR="00F171E6" w:rsidRDefault="00F171E6" w:rsidP="003E2F96">
      <w:pPr>
        <w:spacing w:after="200" w:line="276" w:lineRule="auto"/>
        <w:contextualSpacing/>
        <w:jc w:val="both"/>
        <w:rPr>
          <w:rFonts w:ascii="Arial" w:hAnsi="Arial" w:cs="Arial"/>
          <w:b/>
          <w:bCs/>
        </w:rPr>
      </w:pPr>
    </w:p>
    <w:p w:rsidR="00F171E6" w:rsidRPr="00683700" w:rsidRDefault="00F171E6" w:rsidP="003E2F96">
      <w:pPr>
        <w:spacing w:after="200" w:line="276" w:lineRule="auto"/>
        <w:contextualSpacing/>
        <w:jc w:val="both"/>
        <w:rPr>
          <w:rFonts w:ascii="Arial" w:hAnsi="Arial" w:cs="Arial"/>
          <w:b/>
          <w:bCs/>
        </w:rPr>
      </w:pPr>
    </w:p>
    <w:p w:rsidR="003E2F96" w:rsidRPr="00683700" w:rsidRDefault="003E2F96" w:rsidP="003E2F96">
      <w:pPr>
        <w:spacing w:after="200" w:line="276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Výzvy budou vypisovány v závislosti na </w:t>
      </w:r>
      <w:r w:rsidRPr="00683700">
        <w:rPr>
          <w:rFonts w:ascii="Arial" w:hAnsi="Arial" w:cs="Arial"/>
          <w:b/>
          <w:bCs/>
        </w:rPr>
        <w:t>do</w:t>
      </w:r>
      <w:r>
        <w:rPr>
          <w:rFonts w:ascii="Arial" w:hAnsi="Arial" w:cs="Arial"/>
          <w:b/>
          <w:bCs/>
        </w:rPr>
        <w:t>stupnosti finančních prostředků.</w:t>
      </w:r>
      <w:r w:rsidRPr="0068370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</w:t>
      </w:r>
      <w:r w:rsidRPr="00683700">
        <w:rPr>
          <w:rFonts w:ascii="Arial" w:hAnsi="Arial" w:cs="Arial"/>
          <w:b/>
          <w:bCs/>
        </w:rPr>
        <w:t>říjem nových žádostí do Programu bude ukončen 3 roky před ukončením doby realizace tak, aby mohly být včas realizovány všechny zařazené projekty.</w:t>
      </w:r>
    </w:p>
    <w:p w:rsidR="003E2F96" w:rsidRDefault="003E2F96" w:rsidP="003E2F96">
      <w:pPr>
        <w:spacing w:after="200" w:line="276" w:lineRule="auto"/>
        <w:contextualSpacing/>
        <w:jc w:val="both"/>
        <w:rPr>
          <w:rFonts w:ascii="Arial" w:hAnsi="Arial" w:cs="Arial"/>
          <w:b/>
          <w:bCs/>
        </w:rPr>
      </w:pPr>
    </w:p>
    <w:p w:rsidR="00F171E6" w:rsidRPr="00683700" w:rsidRDefault="00F171E6" w:rsidP="003E2F96">
      <w:pPr>
        <w:spacing w:after="200" w:line="276" w:lineRule="auto"/>
        <w:contextualSpacing/>
        <w:jc w:val="both"/>
        <w:rPr>
          <w:rFonts w:ascii="Arial" w:hAnsi="Arial" w:cs="Arial"/>
          <w:b/>
          <w:bCs/>
        </w:rPr>
      </w:pPr>
    </w:p>
    <w:p w:rsidR="003E2F96" w:rsidRPr="00683700" w:rsidRDefault="003E2F96" w:rsidP="003E2F96">
      <w:pPr>
        <w:spacing w:after="200" w:line="276" w:lineRule="auto"/>
        <w:contextualSpacing/>
        <w:jc w:val="both"/>
        <w:rPr>
          <w:rFonts w:ascii="Arial" w:hAnsi="Arial" w:cs="Arial"/>
          <w:bCs/>
        </w:rPr>
      </w:pPr>
      <w:r w:rsidRPr="00683700">
        <w:rPr>
          <w:rFonts w:ascii="Arial" w:hAnsi="Arial" w:cs="Arial"/>
          <w:bCs/>
        </w:rPr>
        <w:t>Hodnocení žádostí a schválení jejich za</w:t>
      </w:r>
      <w:r w:rsidR="000E403D">
        <w:rPr>
          <w:rFonts w:ascii="Arial" w:hAnsi="Arial" w:cs="Arial"/>
          <w:bCs/>
        </w:rPr>
        <w:t>řazení do Programu bude realizováno na základě</w:t>
      </w:r>
      <w:r w:rsidRPr="0068370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doporučení</w:t>
      </w:r>
      <w:r w:rsidRPr="0068370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m</w:t>
      </w:r>
      <w:r w:rsidRPr="00683700">
        <w:rPr>
          <w:rFonts w:ascii="Arial" w:hAnsi="Arial" w:cs="Arial"/>
          <w:bCs/>
        </w:rPr>
        <w:t>eziresortní hodnotitelské komise, v souladu s cíli a záměry Programu.</w:t>
      </w:r>
    </w:p>
    <w:p w:rsidR="003E2F96" w:rsidRPr="00C97938" w:rsidRDefault="003E2F96" w:rsidP="003E2F96">
      <w:pPr>
        <w:spacing w:after="200" w:line="276" w:lineRule="auto"/>
        <w:contextualSpacing/>
        <w:jc w:val="both"/>
        <w:rPr>
          <w:rFonts w:ascii="Arial" w:hAnsi="Arial" w:cs="Arial"/>
          <w:bCs/>
        </w:rPr>
      </w:pPr>
      <w:r w:rsidRPr="00683700">
        <w:rPr>
          <w:rFonts w:ascii="Arial" w:hAnsi="Arial" w:cs="Arial"/>
          <w:b/>
          <w:bCs/>
        </w:rPr>
        <w:t>Hodnoceno bude zejména</w:t>
      </w:r>
      <w:r w:rsidRPr="00683700">
        <w:rPr>
          <w:rFonts w:ascii="Arial" w:hAnsi="Arial" w:cs="Arial"/>
          <w:bCs/>
        </w:rPr>
        <w:t xml:space="preserve"> -</w:t>
      </w:r>
      <w:r w:rsidRPr="00C97938">
        <w:rPr>
          <w:rFonts w:ascii="Arial" w:hAnsi="Arial" w:cs="Arial"/>
        </w:rPr>
        <w:t xml:space="preserve"> míra nezaměstnanosti,</w:t>
      </w:r>
      <w:r w:rsidR="0083787A">
        <w:rPr>
          <w:rFonts w:ascii="Arial" w:hAnsi="Arial" w:cs="Arial"/>
        </w:rPr>
        <w:t xml:space="preserve"> </w:t>
      </w:r>
      <w:r w:rsidR="0083787A" w:rsidRPr="00C97938">
        <w:rPr>
          <w:rFonts w:ascii="Arial" w:hAnsi="Arial" w:cs="Arial"/>
        </w:rPr>
        <w:t>rozloha podpořeného území</w:t>
      </w:r>
    </w:p>
    <w:p w:rsidR="003E2F96" w:rsidRPr="00C97938" w:rsidRDefault="003E2F96" w:rsidP="00383FC1">
      <w:pPr>
        <w:pStyle w:val="Zkladntext"/>
        <w:numPr>
          <w:ilvl w:val="0"/>
          <w:numId w:val="5"/>
        </w:numPr>
        <w:spacing w:before="120" w:after="120" w:line="276" w:lineRule="auto"/>
        <w:ind w:left="1077" w:hanging="357"/>
        <w:jc w:val="both"/>
        <w:rPr>
          <w:rFonts w:cs="Arial"/>
          <w:b w:val="0"/>
          <w:sz w:val="24"/>
        </w:rPr>
      </w:pPr>
      <w:r w:rsidRPr="00C97938">
        <w:rPr>
          <w:rFonts w:cs="Arial"/>
          <w:b w:val="0"/>
          <w:sz w:val="24"/>
        </w:rPr>
        <w:t>dopravní dostupnost</w:t>
      </w:r>
      <w:r w:rsidR="005E72EA">
        <w:rPr>
          <w:rFonts w:cs="Arial"/>
          <w:b w:val="0"/>
          <w:sz w:val="24"/>
        </w:rPr>
        <w:t>;</w:t>
      </w:r>
    </w:p>
    <w:p w:rsidR="003E2F96" w:rsidRPr="00C97938" w:rsidRDefault="003E2F96" w:rsidP="00383FC1">
      <w:pPr>
        <w:pStyle w:val="Zkladntext"/>
        <w:numPr>
          <w:ilvl w:val="0"/>
          <w:numId w:val="5"/>
        </w:numPr>
        <w:spacing w:before="120" w:after="120" w:line="276" w:lineRule="auto"/>
        <w:ind w:left="1077" w:hanging="357"/>
        <w:jc w:val="both"/>
        <w:rPr>
          <w:rFonts w:cs="Arial"/>
          <w:b w:val="0"/>
          <w:sz w:val="24"/>
        </w:rPr>
      </w:pPr>
      <w:r w:rsidRPr="00C97938">
        <w:rPr>
          <w:rFonts w:cs="Arial"/>
          <w:b w:val="0"/>
          <w:sz w:val="24"/>
        </w:rPr>
        <w:t>umístěn</w:t>
      </w:r>
      <w:r w:rsidR="005E72EA">
        <w:rPr>
          <w:rFonts w:cs="Arial"/>
          <w:b w:val="0"/>
          <w:sz w:val="24"/>
        </w:rPr>
        <w:t>í projektu z pohledu spádovosti;</w:t>
      </w:r>
    </w:p>
    <w:p w:rsidR="003E2F96" w:rsidRPr="00C97938" w:rsidRDefault="003E2F96" w:rsidP="006107C9">
      <w:pPr>
        <w:pStyle w:val="Zkladntext"/>
        <w:numPr>
          <w:ilvl w:val="0"/>
          <w:numId w:val="5"/>
        </w:numPr>
        <w:spacing w:before="120" w:after="120" w:line="276" w:lineRule="auto"/>
        <w:ind w:left="1077" w:hanging="357"/>
        <w:jc w:val="both"/>
        <w:rPr>
          <w:rFonts w:cs="Arial"/>
          <w:b w:val="0"/>
          <w:sz w:val="24"/>
        </w:rPr>
      </w:pPr>
      <w:r w:rsidRPr="00C97938">
        <w:rPr>
          <w:rFonts w:cs="Arial"/>
          <w:b w:val="0"/>
          <w:sz w:val="24"/>
        </w:rPr>
        <w:t>vliv akce na zlepšení životních podmínek obyvatel</w:t>
      </w:r>
      <w:r w:rsidR="005E72EA">
        <w:rPr>
          <w:rFonts w:cs="Arial"/>
          <w:b w:val="0"/>
          <w:sz w:val="24"/>
        </w:rPr>
        <w:t>;</w:t>
      </w:r>
    </w:p>
    <w:p w:rsidR="003E2F96" w:rsidRPr="00C97938" w:rsidRDefault="003E2F96" w:rsidP="006107C9">
      <w:pPr>
        <w:pStyle w:val="Zkladntext"/>
        <w:numPr>
          <w:ilvl w:val="0"/>
          <w:numId w:val="5"/>
        </w:numPr>
        <w:spacing w:before="120" w:after="120" w:line="276" w:lineRule="auto"/>
        <w:ind w:left="1077" w:hanging="357"/>
        <w:jc w:val="both"/>
        <w:rPr>
          <w:rFonts w:cs="Arial"/>
          <w:b w:val="0"/>
          <w:sz w:val="24"/>
        </w:rPr>
      </w:pPr>
      <w:r w:rsidRPr="00C97938">
        <w:rPr>
          <w:rFonts w:cs="Arial"/>
          <w:b w:val="0"/>
          <w:sz w:val="24"/>
        </w:rPr>
        <w:t>regionální význam akce – konkrétní přínos pro region</w:t>
      </w:r>
      <w:r w:rsidR="005E72EA">
        <w:rPr>
          <w:rFonts w:cs="Arial"/>
          <w:b w:val="0"/>
          <w:sz w:val="24"/>
        </w:rPr>
        <w:t>;</w:t>
      </w:r>
    </w:p>
    <w:p w:rsidR="003E2F96" w:rsidRPr="00C97938" w:rsidRDefault="003E2F96" w:rsidP="006107C9">
      <w:pPr>
        <w:pStyle w:val="Zkladntext"/>
        <w:numPr>
          <w:ilvl w:val="0"/>
          <w:numId w:val="5"/>
        </w:numPr>
        <w:spacing w:before="120" w:after="120" w:line="276" w:lineRule="auto"/>
        <w:ind w:left="1077" w:hanging="357"/>
        <w:jc w:val="both"/>
        <w:rPr>
          <w:rFonts w:cs="Arial"/>
          <w:b w:val="0"/>
          <w:sz w:val="24"/>
        </w:rPr>
      </w:pPr>
      <w:r w:rsidRPr="00C97938">
        <w:rPr>
          <w:rFonts w:cs="Arial"/>
          <w:b w:val="0"/>
          <w:sz w:val="24"/>
        </w:rPr>
        <w:t>vliv akce na zlepšení podmínek pro příliv nový</w:t>
      </w:r>
      <w:r w:rsidR="005E72EA">
        <w:rPr>
          <w:rFonts w:cs="Arial"/>
          <w:b w:val="0"/>
          <w:sz w:val="24"/>
        </w:rPr>
        <w:t>ch investic;</w:t>
      </w:r>
    </w:p>
    <w:p w:rsidR="003E2F96" w:rsidRPr="00C97938" w:rsidRDefault="00D76EDC" w:rsidP="00383FC1">
      <w:pPr>
        <w:pStyle w:val="Zkladntext"/>
        <w:numPr>
          <w:ilvl w:val="0"/>
          <w:numId w:val="5"/>
        </w:numPr>
        <w:spacing w:before="120" w:after="120" w:line="276" w:lineRule="auto"/>
        <w:ind w:left="1077" w:hanging="357"/>
        <w:jc w:val="both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udržitelnost projektu (</w:t>
      </w:r>
      <w:r w:rsidR="003E2F96" w:rsidRPr="00C97938">
        <w:rPr>
          <w:rFonts w:cs="Arial"/>
          <w:b w:val="0"/>
          <w:sz w:val="24"/>
        </w:rPr>
        <w:t xml:space="preserve">plánovaný způsob budoucího využití </w:t>
      </w:r>
      <w:proofErr w:type="spellStart"/>
      <w:r w:rsidR="003E2F96" w:rsidRPr="00C97938">
        <w:rPr>
          <w:rFonts w:cs="Arial"/>
          <w:b w:val="0"/>
          <w:sz w:val="24"/>
        </w:rPr>
        <w:t>brownfieldu</w:t>
      </w:r>
      <w:proofErr w:type="spellEnd"/>
      <w:r>
        <w:rPr>
          <w:rFonts w:cs="Arial"/>
          <w:b w:val="0"/>
          <w:sz w:val="24"/>
        </w:rPr>
        <w:t>)</w:t>
      </w:r>
      <w:r w:rsidR="005E72EA">
        <w:rPr>
          <w:rFonts w:cs="Arial"/>
          <w:b w:val="0"/>
          <w:sz w:val="24"/>
        </w:rPr>
        <w:t>;</w:t>
      </w:r>
    </w:p>
    <w:p w:rsidR="003E2F96" w:rsidRPr="0083787A" w:rsidRDefault="003E2F96" w:rsidP="00383FC1">
      <w:pPr>
        <w:pStyle w:val="Zkladntext"/>
        <w:numPr>
          <w:ilvl w:val="0"/>
          <w:numId w:val="5"/>
        </w:numPr>
        <w:spacing w:before="120" w:after="120" w:line="276" w:lineRule="auto"/>
        <w:ind w:left="1077" w:hanging="357"/>
        <w:jc w:val="both"/>
        <w:rPr>
          <w:rFonts w:cs="Arial"/>
          <w:b w:val="0"/>
          <w:sz w:val="24"/>
        </w:rPr>
      </w:pPr>
      <w:r w:rsidRPr="0083787A">
        <w:rPr>
          <w:rFonts w:cs="Arial"/>
          <w:b w:val="0"/>
          <w:sz w:val="24"/>
        </w:rPr>
        <w:t>historie výrob (průmyslových činností na území areálu projektu)</w:t>
      </w:r>
      <w:r w:rsidR="005E72EA" w:rsidRPr="0083787A">
        <w:rPr>
          <w:rFonts w:cs="Arial"/>
          <w:b w:val="0"/>
          <w:sz w:val="24"/>
        </w:rPr>
        <w:t>;</w:t>
      </w:r>
    </w:p>
    <w:p w:rsidR="00715414" w:rsidRPr="0083787A" w:rsidRDefault="00715414" w:rsidP="00383FC1">
      <w:pPr>
        <w:pStyle w:val="Zkladntext"/>
        <w:numPr>
          <w:ilvl w:val="0"/>
          <w:numId w:val="5"/>
        </w:numPr>
        <w:spacing w:before="120" w:after="120" w:line="276" w:lineRule="auto"/>
        <w:ind w:left="1077" w:hanging="357"/>
        <w:jc w:val="both"/>
        <w:rPr>
          <w:rFonts w:cs="Arial"/>
          <w:b w:val="0"/>
          <w:sz w:val="24"/>
        </w:rPr>
      </w:pPr>
      <w:r w:rsidRPr="0083787A">
        <w:rPr>
          <w:rFonts w:cs="Arial"/>
          <w:b w:val="0"/>
          <w:sz w:val="24"/>
        </w:rPr>
        <w:t xml:space="preserve">vliv akce na </w:t>
      </w:r>
      <w:r w:rsidR="0083787A" w:rsidRPr="0083787A">
        <w:rPr>
          <w:rFonts w:cs="Arial"/>
          <w:b w:val="0"/>
          <w:sz w:val="24"/>
        </w:rPr>
        <w:t>zlepšení životních podmínek obyvatel</w:t>
      </w:r>
      <w:r w:rsidR="005E72EA" w:rsidRPr="0083787A">
        <w:rPr>
          <w:rFonts w:cs="Arial"/>
          <w:b w:val="0"/>
          <w:sz w:val="24"/>
        </w:rPr>
        <w:t>;</w:t>
      </w:r>
    </w:p>
    <w:p w:rsidR="005E72EA" w:rsidRPr="0083787A" w:rsidRDefault="005E72EA" w:rsidP="00383FC1">
      <w:pPr>
        <w:pStyle w:val="Zkladntext"/>
        <w:numPr>
          <w:ilvl w:val="0"/>
          <w:numId w:val="5"/>
        </w:numPr>
        <w:spacing w:before="120" w:after="120" w:line="276" w:lineRule="auto"/>
        <w:ind w:left="1077" w:hanging="357"/>
        <w:jc w:val="both"/>
        <w:rPr>
          <w:rFonts w:cs="Arial"/>
          <w:b w:val="0"/>
          <w:sz w:val="24"/>
        </w:rPr>
      </w:pPr>
      <w:r w:rsidRPr="0083787A">
        <w:rPr>
          <w:rFonts w:cs="Arial"/>
          <w:b w:val="0"/>
          <w:sz w:val="24"/>
        </w:rPr>
        <w:t>případný vliv projektu na místní vyloučenou lokalitu.</w:t>
      </w:r>
    </w:p>
    <w:p w:rsidR="00F171E6" w:rsidRPr="00683700" w:rsidRDefault="00F171E6" w:rsidP="0083787A">
      <w:pPr>
        <w:pStyle w:val="Zkladntext"/>
        <w:spacing w:line="276" w:lineRule="auto"/>
        <w:jc w:val="both"/>
        <w:rPr>
          <w:rFonts w:cs="Arial"/>
          <w:sz w:val="24"/>
        </w:rPr>
      </w:pPr>
    </w:p>
    <w:p w:rsidR="003E2F96" w:rsidRPr="00683700" w:rsidRDefault="00383FC1" w:rsidP="003E2F96">
      <w:pPr>
        <w:spacing w:after="200" w:line="27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V</w:t>
      </w:r>
      <w:r w:rsidR="003E2F96" w:rsidRPr="00C97938">
        <w:rPr>
          <w:rFonts w:ascii="Arial" w:hAnsi="Arial" w:cs="Arial"/>
          <w:b/>
        </w:rPr>
        <w:t> rámci zefektivnění</w:t>
      </w:r>
      <w:r w:rsidR="003E2F96">
        <w:rPr>
          <w:rFonts w:ascii="Arial" w:hAnsi="Arial" w:cs="Arial"/>
          <w:b/>
        </w:rPr>
        <w:t xml:space="preserve"> Programu</w:t>
      </w:r>
      <w:r w:rsidR="003E2F96" w:rsidRPr="00C97938">
        <w:rPr>
          <w:rFonts w:ascii="Arial" w:hAnsi="Arial" w:cs="Arial"/>
          <w:b/>
        </w:rPr>
        <w:t xml:space="preserve"> jsou dalšími kritérii hodnocení - </w:t>
      </w:r>
      <w:r w:rsidR="003E2F96" w:rsidRPr="00C97938">
        <w:rPr>
          <w:rFonts w:ascii="Arial" w:hAnsi="Arial" w:cs="Arial"/>
        </w:rPr>
        <w:t>náklady na jeden</w:t>
      </w:r>
      <w:r w:rsidR="003E2F96">
        <w:rPr>
          <w:rFonts w:ascii="Arial" w:hAnsi="Arial" w:cs="Arial"/>
        </w:rPr>
        <w:t> </w:t>
      </w:r>
      <w:r w:rsidR="003E2F96" w:rsidRPr="00C97938">
        <w:rPr>
          <w:rFonts w:ascii="Arial" w:hAnsi="Arial" w:cs="Arial"/>
        </w:rPr>
        <w:t>m</w:t>
      </w:r>
      <w:r w:rsidR="003E2F96" w:rsidRPr="00C97938">
        <w:rPr>
          <w:rFonts w:ascii="Arial" w:hAnsi="Arial" w:cs="Arial"/>
          <w:vertAlign w:val="superscript"/>
        </w:rPr>
        <w:t>3</w:t>
      </w:r>
      <w:r w:rsidR="003E2F96" w:rsidRPr="00C97938">
        <w:rPr>
          <w:rFonts w:ascii="Arial" w:hAnsi="Arial" w:cs="Arial"/>
        </w:rPr>
        <w:t xml:space="preserve"> obestavěného prostoru rekonstruovaného areálu nebo m</w:t>
      </w:r>
      <w:r w:rsidR="003E2F96" w:rsidRPr="00C97938">
        <w:rPr>
          <w:rFonts w:ascii="Arial" w:hAnsi="Arial" w:cs="Arial"/>
          <w:vertAlign w:val="superscript"/>
        </w:rPr>
        <w:t>2</w:t>
      </w:r>
      <w:r w:rsidR="003E2F96" w:rsidRPr="00C97938">
        <w:rPr>
          <w:rFonts w:ascii="Arial" w:hAnsi="Arial" w:cs="Arial"/>
        </w:rPr>
        <w:t xml:space="preserve"> vytvořené plochy a výše požadované dotace.</w:t>
      </w:r>
    </w:p>
    <w:p w:rsidR="003E2F96" w:rsidRDefault="003E2F96" w:rsidP="003E2F96">
      <w:pPr>
        <w:jc w:val="both"/>
        <w:rPr>
          <w:rFonts w:ascii="Arial" w:hAnsi="Arial" w:cs="Arial"/>
          <w:b/>
          <w:bCs/>
        </w:rPr>
      </w:pPr>
    </w:p>
    <w:p w:rsidR="00A5507D" w:rsidRDefault="00A5507D" w:rsidP="003E2F96">
      <w:pPr>
        <w:jc w:val="both"/>
        <w:rPr>
          <w:rFonts w:ascii="Arial" w:hAnsi="Arial" w:cs="Arial"/>
          <w:b/>
          <w:bCs/>
        </w:rPr>
      </w:pPr>
    </w:p>
    <w:p w:rsidR="00A5507D" w:rsidRDefault="00A5507D" w:rsidP="003E2F96">
      <w:pPr>
        <w:jc w:val="both"/>
        <w:rPr>
          <w:rFonts w:ascii="Arial" w:hAnsi="Arial" w:cs="Arial"/>
          <w:b/>
          <w:bCs/>
        </w:rPr>
      </w:pPr>
    </w:p>
    <w:p w:rsidR="00F171E6" w:rsidRPr="00683700" w:rsidRDefault="00F171E6" w:rsidP="003E2F96">
      <w:pPr>
        <w:jc w:val="both"/>
        <w:rPr>
          <w:rFonts w:ascii="Arial" w:hAnsi="Arial" w:cs="Arial"/>
          <w:b/>
          <w:bCs/>
        </w:rPr>
      </w:pPr>
    </w:p>
    <w:p w:rsidR="003E2F96" w:rsidRPr="00683700" w:rsidRDefault="003E2F96" w:rsidP="003E2F96">
      <w:pPr>
        <w:spacing w:after="120"/>
        <w:jc w:val="both"/>
        <w:rPr>
          <w:rFonts w:ascii="Arial" w:hAnsi="Arial" w:cs="Arial"/>
          <w:b/>
        </w:rPr>
      </w:pPr>
      <w:r w:rsidRPr="00683700">
        <w:rPr>
          <w:rFonts w:ascii="Arial" w:hAnsi="Arial" w:cs="Arial"/>
          <w:b/>
        </w:rPr>
        <w:t>Předpokládaný harmonogram čerpání finančních zdrojů (v mil. Kč)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0"/>
        <w:gridCol w:w="1701"/>
        <w:gridCol w:w="1701"/>
        <w:gridCol w:w="1974"/>
      </w:tblGrid>
      <w:tr w:rsidR="003E2F96" w:rsidRPr="00683700">
        <w:trPr>
          <w:trHeight w:val="703"/>
          <w:jc w:val="center"/>
        </w:trPr>
        <w:tc>
          <w:tcPr>
            <w:tcW w:w="3560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pStyle w:val="ZkladntextIMP"/>
              <w:suppressAutoHyphens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683700">
              <w:rPr>
                <w:rFonts w:ascii="Arial" w:hAnsi="Arial" w:cs="Arial"/>
                <w:szCs w:val="24"/>
              </w:rPr>
              <w:t>rok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683700">
              <w:rPr>
                <w:rFonts w:ascii="Arial" w:hAnsi="Arial" w:cs="Arial"/>
                <w:b/>
              </w:rPr>
              <w:t>dotace SR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83787A" w:rsidP="009318F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vlastní zdroje příjemců dotace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pStyle w:val="ZkladntextIMP"/>
              <w:suppressAutoHyphens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683700">
              <w:rPr>
                <w:rFonts w:ascii="Arial" w:hAnsi="Arial" w:cs="Arial"/>
                <w:szCs w:val="24"/>
              </w:rPr>
              <w:t>celkem</w:t>
            </w:r>
          </w:p>
        </w:tc>
      </w:tr>
      <w:tr w:rsidR="003E2F96" w:rsidRPr="00683700">
        <w:trPr>
          <w:jc w:val="center"/>
        </w:trPr>
        <w:tc>
          <w:tcPr>
            <w:tcW w:w="3560" w:type="dxa"/>
            <w:vAlign w:val="center"/>
          </w:tcPr>
          <w:p w:rsidR="003E2F96" w:rsidRPr="00683700" w:rsidRDefault="005D3F59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  <w:tc>
          <w:tcPr>
            <w:tcW w:w="1701" w:type="dxa"/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right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eastAsia="Arial Unicode MS" w:hAnsi="Arial" w:cs="Arial"/>
              </w:rPr>
            </w:pPr>
            <w:r w:rsidRPr="00683700">
              <w:rPr>
                <w:rFonts w:ascii="Arial" w:eastAsia="Arial Unicode MS" w:hAnsi="Arial" w:cs="Arial"/>
              </w:rPr>
              <w:t>30</w:t>
            </w:r>
          </w:p>
        </w:tc>
        <w:tc>
          <w:tcPr>
            <w:tcW w:w="1974" w:type="dxa"/>
            <w:vAlign w:val="center"/>
          </w:tcPr>
          <w:p w:rsidR="003E2F96" w:rsidRPr="00683700" w:rsidRDefault="003E2F96" w:rsidP="009318F3">
            <w:pPr>
              <w:pStyle w:val="ZkladntextIMP"/>
              <w:suppressAutoHyphens w:val="0"/>
              <w:spacing w:before="60" w:after="60" w:line="240" w:lineRule="auto"/>
              <w:ind w:right="427"/>
              <w:rPr>
                <w:rFonts w:ascii="Arial" w:hAnsi="Arial" w:cs="Arial"/>
                <w:szCs w:val="24"/>
              </w:rPr>
            </w:pPr>
            <w:r w:rsidRPr="00683700">
              <w:rPr>
                <w:rFonts w:ascii="Arial" w:hAnsi="Arial" w:cs="Arial"/>
                <w:szCs w:val="24"/>
              </w:rPr>
              <w:t>130</w:t>
            </w:r>
          </w:p>
        </w:tc>
      </w:tr>
      <w:tr w:rsidR="003E2F96" w:rsidRPr="00683700">
        <w:trPr>
          <w:jc w:val="center"/>
        </w:trPr>
        <w:tc>
          <w:tcPr>
            <w:tcW w:w="3560" w:type="dxa"/>
            <w:vAlign w:val="center"/>
          </w:tcPr>
          <w:p w:rsidR="003E2F96" w:rsidRPr="00683700" w:rsidRDefault="005D3F59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  <w:tc>
          <w:tcPr>
            <w:tcW w:w="1701" w:type="dxa"/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right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400</w:t>
            </w:r>
          </w:p>
        </w:tc>
        <w:tc>
          <w:tcPr>
            <w:tcW w:w="1701" w:type="dxa"/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eastAsia="Arial Unicode MS" w:hAnsi="Arial" w:cs="Arial"/>
              </w:rPr>
            </w:pPr>
            <w:r w:rsidRPr="00683700">
              <w:rPr>
                <w:rFonts w:ascii="Arial" w:eastAsia="Arial Unicode MS" w:hAnsi="Arial" w:cs="Arial"/>
              </w:rPr>
              <w:t>120</w:t>
            </w:r>
          </w:p>
        </w:tc>
        <w:tc>
          <w:tcPr>
            <w:tcW w:w="1974" w:type="dxa"/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hAnsi="Arial" w:cs="Arial"/>
                <w:b/>
              </w:rPr>
            </w:pPr>
            <w:r w:rsidRPr="00683700">
              <w:rPr>
                <w:rFonts w:ascii="Arial" w:hAnsi="Arial" w:cs="Arial"/>
                <w:b/>
              </w:rPr>
              <w:t>520</w:t>
            </w:r>
          </w:p>
        </w:tc>
      </w:tr>
      <w:tr w:rsidR="003E2F96" w:rsidRPr="00683700">
        <w:trPr>
          <w:jc w:val="center"/>
        </w:trPr>
        <w:tc>
          <w:tcPr>
            <w:tcW w:w="3560" w:type="dxa"/>
            <w:tcBorders>
              <w:bottom w:val="single" w:sz="4" w:space="0" w:color="auto"/>
            </w:tcBorders>
            <w:vAlign w:val="center"/>
          </w:tcPr>
          <w:p w:rsidR="003E2F96" w:rsidRPr="00683700" w:rsidRDefault="005D3F59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right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500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eastAsia="Arial Unicode MS" w:hAnsi="Arial" w:cs="Arial"/>
              </w:rPr>
            </w:pPr>
            <w:r w:rsidRPr="00683700">
              <w:rPr>
                <w:rFonts w:ascii="Arial" w:eastAsia="Arial Unicode MS" w:hAnsi="Arial" w:cs="Arial"/>
              </w:rPr>
              <w:t>120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hAnsi="Arial" w:cs="Arial"/>
                <w:b/>
              </w:rPr>
            </w:pPr>
            <w:r w:rsidRPr="00683700">
              <w:rPr>
                <w:rFonts w:ascii="Arial" w:hAnsi="Arial" w:cs="Arial"/>
                <w:b/>
              </w:rPr>
              <w:t>620</w:t>
            </w:r>
          </w:p>
        </w:tc>
      </w:tr>
      <w:tr w:rsidR="003E2F96" w:rsidRPr="00683700">
        <w:trPr>
          <w:jc w:val="center"/>
        </w:trPr>
        <w:tc>
          <w:tcPr>
            <w:tcW w:w="3560" w:type="dxa"/>
            <w:tcBorders>
              <w:bottom w:val="single" w:sz="4" w:space="0" w:color="auto"/>
            </w:tcBorders>
            <w:vAlign w:val="center"/>
          </w:tcPr>
          <w:p w:rsidR="003E2F96" w:rsidRPr="00683700" w:rsidRDefault="005D3F59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right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eastAsia="Arial Unicode MS" w:hAnsi="Arial" w:cs="Arial"/>
              </w:rPr>
            </w:pPr>
            <w:r w:rsidRPr="00683700">
              <w:rPr>
                <w:rFonts w:ascii="Arial" w:eastAsia="Arial Unicode MS" w:hAnsi="Arial" w:cs="Arial"/>
              </w:rPr>
              <w:t>180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hAnsi="Arial" w:cs="Arial"/>
                <w:b/>
              </w:rPr>
            </w:pPr>
            <w:r w:rsidRPr="00683700">
              <w:rPr>
                <w:rFonts w:ascii="Arial" w:hAnsi="Arial" w:cs="Arial"/>
                <w:b/>
              </w:rPr>
              <w:t>780</w:t>
            </w:r>
          </w:p>
        </w:tc>
      </w:tr>
      <w:tr w:rsidR="003E2F96" w:rsidRPr="00683700">
        <w:trPr>
          <w:jc w:val="center"/>
        </w:trPr>
        <w:tc>
          <w:tcPr>
            <w:tcW w:w="3560" w:type="dxa"/>
            <w:tcBorders>
              <w:bottom w:val="single" w:sz="4" w:space="0" w:color="auto"/>
            </w:tcBorders>
            <w:vAlign w:val="center"/>
          </w:tcPr>
          <w:p w:rsidR="003E2F96" w:rsidRPr="00683700" w:rsidRDefault="005D3F59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right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300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eastAsia="Arial Unicode MS" w:hAnsi="Arial" w:cs="Arial"/>
              </w:rPr>
            </w:pPr>
            <w:r w:rsidRPr="00683700">
              <w:rPr>
                <w:rFonts w:ascii="Arial" w:eastAsia="Arial Unicode MS" w:hAnsi="Arial" w:cs="Arial"/>
              </w:rPr>
              <w:t>90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pStyle w:val="ZkladntextIMP"/>
              <w:suppressAutoHyphens w:val="0"/>
              <w:spacing w:before="60" w:after="60" w:line="240" w:lineRule="auto"/>
              <w:ind w:right="427"/>
              <w:rPr>
                <w:rFonts w:ascii="Arial" w:hAnsi="Arial" w:cs="Arial"/>
                <w:szCs w:val="24"/>
              </w:rPr>
            </w:pPr>
            <w:r w:rsidRPr="00683700">
              <w:rPr>
                <w:rFonts w:ascii="Arial" w:hAnsi="Arial" w:cs="Arial"/>
                <w:szCs w:val="24"/>
              </w:rPr>
              <w:t>390</w:t>
            </w:r>
          </w:p>
        </w:tc>
      </w:tr>
      <w:tr w:rsidR="003E2F96" w:rsidRPr="00683700">
        <w:trPr>
          <w:jc w:val="center"/>
        </w:trPr>
        <w:tc>
          <w:tcPr>
            <w:tcW w:w="3560" w:type="dxa"/>
            <w:tcBorders>
              <w:bottom w:val="single" w:sz="4" w:space="0" w:color="auto"/>
            </w:tcBorders>
            <w:vAlign w:val="center"/>
          </w:tcPr>
          <w:p w:rsidR="003E2F96" w:rsidRPr="00683700" w:rsidRDefault="005D3F59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right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eastAsia="Arial Unicode MS" w:hAnsi="Arial" w:cs="Arial"/>
              </w:rPr>
            </w:pPr>
            <w:r w:rsidRPr="00683700">
              <w:rPr>
                <w:rFonts w:ascii="Arial" w:eastAsia="Arial Unicode MS" w:hAnsi="Arial" w:cs="Arial"/>
              </w:rPr>
              <w:t>20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hAnsi="Arial" w:cs="Arial"/>
                <w:b/>
              </w:rPr>
            </w:pPr>
            <w:r w:rsidRPr="00683700">
              <w:rPr>
                <w:rFonts w:ascii="Arial" w:hAnsi="Arial" w:cs="Arial"/>
                <w:b/>
              </w:rPr>
              <w:t>120</w:t>
            </w:r>
          </w:p>
        </w:tc>
      </w:tr>
      <w:tr w:rsidR="003E2F96" w:rsidRPr="00683700">
        <w:trPr>
          <w:jc w:val="center"/>
        </w:trPr>
        <w:tc>
          <w:tcPr>
            <w:tcW w:w="3560" w:type="dxa"/>
            <w:tcBorders>
              <w:bottom w:val="single" w:sz="4" w:space="0" w:color="auto"/>
            </w:tcBorders>
            <w:vAlign w:val="center"/>
          </w:tcPr>
          <w:p w:rsidR="003E2F96" w:rsidRPr="00683700" w:rsidRDefault="005D3F59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right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eastAsia="Arial Unicode MS" w:hAnsi="Arial" w:cs="Arial"/>
              </w:rPr>
            </w:pPr>
            <w:r w:rsidRPr="00683700">
              <w:rPr>
                <w:rFonts w:ascii="Arial" w:eastAsia="Arial Unicode MS" w:hAnsi="Arial" w:cs="Arial"/>
              </w:rPr>
              <w:t>40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hAnsi="Arial" w:cs="Arial"/>
                <w:b/>
              </w:rPr>
            </w:pPr>
            <w:r w:rsidRPr="00683700">
              <w:rPr>
                <w:rFonts w:ascii="Arial" w:hAnsi="Arial" w:cs="Arial"/>
                <w:b/>
              </w:rPr>
              <w:t>40</w:t>
            </w:r>
          </w:p>
        </w:tc>
      </w:tr>
      <w:tr w:rsidR="003E2F96" w:rsidRPr="00683700">
        <w:trPr>
          <w:jc w:val="center"/>
        </w:trPr>
        <w:tc>
          <w:tcPr>
            <w:tcW w:w="3560" w:type="dxa"/>
            <w:tcBorders>
              <w:top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right"/>
              <w:rPr>
                <w:rFonts w:ascii="Arial" w:hAnsi="Arial" w:cs="Arial"/>
              </w:rPr>
            </w:pPr>
            <w:r w:rsidRPr="00683700">
              <w:rPr>
                <w:rFonts w:ascii="Arial" w:hAnsi="Arial" w:cs="Arial"/>
                <w:b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E2F96" w:rsidRPr="00683700" w:rsidRDefault="003E2F96" w:rsidP="009318F3">
            <w:pPr>
              <w:spacing w:before="60" w:after="60"/>
              <w:ind w:right="427"/>
              <w:jc w:val="center"/>
              <w:rPr>
                <w:rFonts w:ascii="Arial" w:eastAsia="Arial Unicode MS" w:hAnsi="Arial" w:cs="Arial"/>
              </w:rPr>
            </w:pPr>
            <w:r w:rsidRPr="00683700">
              <w:rPr>
                <w:rFonts w:ascii="Arial" w:hAnsi="Arial" w:cs="Arial"/>
                <w:b/>
              </w:rPr>
              <w:t>600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vAlign w:val="center"/>
          </w:tcPr>
          <w:p w:rsidR="003E2F96" w:rsidRPr="00683700" w:rsidRDefault="003E2F96" w:rsidP="009318F3">
            <w:pPr>
              <w:pStyle w:val="ZkladntextIMP"/>
              <w:suppressAutoHyphens w:val="0"/>
              <w:spacing w:before="60" w:after="60" w:line="240" w:lineRule="auto"/>
              <w:ind w:right="427"/>
              <w:rPr>
                <w:rFonts w:ascii="Arial" w:hAnsi="Arial" w:cs="Arial"/>
                <w:szCs w:val="24"/>
              </w:rPr>
            </w:pPr>
            <w:r w:rsidRPr="00683700">
              <w:rPr>
                <w:rFonts w:ascii="Arial" w:hAnsi="Arial" w:cs="Arial"/>
                <w:szCs w:val="24"/>
              </w:rPr>
              <w:t>2600</w:t>
            </w:r>
          </w:p>
        </w:tc>
      </w:tr>
    </w:tbl>
    <w:p w:rsidR="003E2F96" w:rsidRDefault="003E2F96" w:rsidP="003E2F96">
      <w:pPr>
        <w:jc w:val="both"/>
        <w:rPr>
          <w:rFonts w:ascii="Arial" w:hAnsi="Arial" w:cs="Arial"/>
          <w:b/>
          <w:bCs/>
        </w:rPr>
      </w:pPr>
    </w:p>
    <w:p w:rsidR="00BF1DDD" w:rsidRPr="00683700" w:rsidRDefault="00BF1DDD" w:rsidP="003E2F96">
      <w:pPr>
        <w:jc w:val="both"/>
        <w:rPr>
          <w:rFonts w:ascii="Arial" w:hAnsi="Arial" w:cs="Arial"/>
          <w:b/>
          <w:bCs/>
        </w:rPr>
      </w:pPr>
    </w:p>
    <w:p w:rsidR="003E2F96" w:rsidRPr="00683700" w:rsidRDefault="003E2F96" w:rsidP="003E2F96">
      <w:pPr>
        <w:jc w:val="both"/>
        <w:rPr>
          <w:rFonts w:ascii="Arial" w:hAnsi="Arial" w:cs="Arial"/>
          <w:b/>
          <w:bCs/>
        </w:rPr>
      </w:pPr>
      <w:r w:rsidRPr="00683700">
        <w:rPr>
          <w:rFonts w:ascii="Arial" w:hAnsi="Arial" w:cs="Arial"/>
          <w:b/>
          <w:bCs/>
        </w:rPr>
        <w:t>Hlavním záměrem Programu je pomocí správně investovaných finančních prostředků ve výši 2 000 mil. Kč regenerace velkého množství drobných ploch a</w:t>
      </w:r>
      <w:r w:rsidR="00A80F85">
        <w:rPr>
          <w:rFonts w:ascii="Arial" w:hAnsi="Arial" w:cs="Arial"/>
          <w:b/>
          <w:bCs/>
        </w:rPr>
        <w:t> </w:t>
      </w:r>
      <w:r w:rsidRPr="00683700">
        <w:rPr>
          <w:rFonts w:ascii="Arial" w:hAnsi="Arial" w:cs="Arial"/>
          <w:b/>
          <w:bCs/>
        </w:rPr>
        <w:t xml:space="preserve">objektů </w:t>
      </w:r>
      <w:r w:rsidRPr="00683700">
        <w:rPr>
          <w:rFonts w:ascii="Arial" w:hAnsi="Arial" w:cs="Arial"/>
          <w:bCs/>
        </w:rPr>
        <w:t xml:space="preserve">na </w:t>
      </w:r>
      <w:r w:rsidRPr="00683700">
        <w:rPr>
          <w:rFonts w:ascii="Arial" w:hAnsi="Arial" w:cs="Arial"/>
        </w:rPr>
        <w:t>území strukturálně postižených kr</w:t>
      </w:r>
      <w:r>
        <w:rPr>
          <w:rFonts w:ascii="Arial" w:hAnsi="Arial" w:cs="Arial"/>
        </w:rPr>
        <w:t>ajů (Moravskoslezský, Ústecký a </w:t>
      </w:r>
      <w:r w:rsidRPr="00683700">
        <w:rPr>
          <w:rFonts w:ascii="Arial" w:hAnsi="Arial" w:cs="Arial"/>
        </w:rPr>
        <w:t>Karlovarský) a </w:t>
      </w:r>
      <w:r w:rsidRPr="00683700">
        <w:rPr>
          <w:rFonts w:ascii="Arial" w:hAnsi="Arial" w:cs="Arial"/>
          <w:bCs/>
        </w:rPr>
        <w:t>hospodářsky problémových regionů</w:t>
      </w:r>
      <w:r w:rsidRPr="00683700">
        <w:rPr>
          <w:rFonts w:ascii="Arial" w:hAnsi="Arial" w:cs="Arial"/>
        </w:rPr>
        <w:t xml:space="preserve"> tak</w:t>
      </w:r>
      <w:r>
        <w:rPr>
          <w:rFonts w:ascii="Arial" w:hAnsi="Arial" w:cs="Arial"/>
        </w:rPr>
        <w:t>,</w:t>
      </w:r>
      <w:r w:rsidRPr="00683700">
        <w:rPr>
          <w:rFonts w:ascii="Arial" w:hAnsi="Arial" w:cs="Arial"/>
        </w:rPr>
        <w:t xml:space="preserve"> aby bylo možné jejich další průmyslové a podnikatelské využití. Tím chceme docílit podobného výsledku</w:t>
      </w:r>
      <w:r>
        <w:rPr>
          <w:rFonts w:ascii="Arial" w:hAnsi="Arial" w:cs="Arial"/>
        </w:rPr>
        <w:t>,</w:t>
      </w:r>
      <w:r w:rsidRPr="00683700">
        <w:rPr>
          <w:rFonts w:ascii="Arial" w:hAnsi="Arial" w:cs="Arial"/>
        </w:rPr>
        <w:t xml:space="preserve"> jako bychom obsadili 1 až 2 průmyslové zóny do rozlohy cca 100 ha. Regenerací těchto ploch dojde nejen k diferenciovanému oživení těchto regionů, ale hlavně k tvorbě pracovních míst i v menších obcích</w:t>
      </w:r>
      <w:r>
        <w:rPr>
          <w:rFonts w:ascii="Arial" w:hAnsi="Arial" w:cs="Arial"/>
        </w:rPr>
        <w:t>,</w:t>
      </w:r>
      <w:r w:rsidRPr="00683700">
        <w:rPr>
          <w:rFonts w:ascii="Arial" w:hAnsi="Arial" w:cs="Arial"/>
        </w:rPr>
        <w:t xml:space="preserve"> kde dnes dochází spíše k odlivu obyvatel. </w:t>
      </w:r>
    </w:p>
    <w:p w:rsidR="005D3F59" w:rsidRPr="00683700" w:rsidRDefault="005D3F59" w:rsidP="003E2F96">
      <w:pPr>
        <w:jc w:val="both"/>
        <w:rPr>
          <w:rFonts w:ascii="Arial" w:hAnsi="Arial" w:cs="Arial"/>
          <w:b/>
          <w:bCs/>
        </w:rPr>
      </w:pPr>
    </w:p>
    <w:p w:rsidR="003E2F96" w:rsidRPr="00683700" w:rsidRDefault="003E2F96" w:rsidP="003E2F96">
      <w:pPr>
        <w:jc w:val="both"/>
        <w:rPr>
          <w:rFonts w:ascii="Arial" w:hAnsi="Arial" w:cs="Arial"/>
          <w:b/>
        </w:rPr>
      </w:pPr>
      <w:r w:rsidRPr="00683700">
        <w:rPr>
          <w:rFonts w:ascii="Arial" w:hAnsi="Arial" w:cs="Arial"/>
          <w:b/>
        </w:rPr>
        <w:t>Po ukončení realizace Programu dojde k podrobnému vyhodnocení podle hlavních sledovaných ukazatelů a skutečně vynaložených finančních prostředků, na základě dosažených výsledků realizovaných projektů. Případné odchylky od předpokladu efektivnosti Programu budou řádně zdůvodněny.</w:t>
      </w:r>
    </w:p>
    <w:p w:rsidR="00273523" w:rsidRPr="00FB3B08" w:rsidRDefault="00273523">
      <w:pPr>
        <w:jc w:val="both"/>
        <w:rPr>
          <w:szCs w:val="22"/>
        </w:rPr>
      </w:pPr>
    </w:p>
    <w:sectPr w:rsidR="00273523" w:rsidRPr="00FB3B08" w:rsidSect="005D3F59">
      <w:footerReference w:type="default" r:id="rId8"/>
      <w:pgSz w:w="11906" w:h="16838"/>
      <w:pgMar w:top="85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CC6" w:rsidRDefault="00051CC6">
      <w:r>
        <w:separator/>
      </w:r>
    </w:p>
  </w:endnote>
  <w:endnote w:type="continuationSeparator" w:id="0">
    <w:p w:rsidR="00051CC6" w:rsidRDefault="0005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59A" w:rsidRPr="00242386" w:rsidRDefault="00FA259A" w:rsidP="009318F3">
    <w:pPr>
      <w:pStyle w:val="Podtitul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Stránka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PAGE</w:instrText>
    </w:r>
    <w:r>
      <w:rPr>
        <w:rFonts w:ascii="Arial" w:hAnsi="Arial" w:cs="Arial"/>
        <w:sz w:val="22"/>
        <w:szCs w:val="22"/>
      </w:rPr>
      <w:fldChar w:fldCharType="separate"/>
    </w:r>
    <w:r w:rsidR="002E4A44">
      <w:rPr>
        <w:rFonts w:ascii="Arial" w:hAnsi="Arial" w:cs="Arial"/>
        <w:noProof/>
        <w:sz w:val="22"/>
        <w:szCs w:val="22"/>
      </w:rPr>
      <w:t>6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(celkem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NUMPAGES</w:instrText>
    </w:r>
    <w:r>
      <w:rPr>
        <w:rFonts w:ascii="Arial" w:hAnsi="Arial" w:cs="Arial"/>
        <w:sz w:val="22"/>
        <w:szCs w:val="22"/>
      </w:rPr>
      <w:fldChar w:fldCharType="separate"/>
    </w:r>
    <w:r w:rsidR="002E4A44">
      <w:rPr>
        <w:rFonts w:ascii="Arial" w:hAnsi="Arial" w:cs="Arial"/>
        <w:noProof/>
        <w:sz w:val="22"/>
        <w:szCs w:val="22"/>
      </w:rPr>
      <w:t>6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CC6" w:rsidRDefault="00051CC6">
      <w:r>
        <w:separator/>
      </w:r>
    </w:p>
  </w:footnote>
  <w:footnote w:type="continuationSeparator" w:id="0">
    <w:p w:rsidR="00051CC6" w:rsidRDefault="00051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C39F8"/>
    <w:multiLevelType w:val="hybridMultilevel"/>
    <w:tmpl w:val="40C2C284"/>
    <w:lvl w:ilvl="0" w:tplc="0405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21916697"/>
    <w:multiLevelType w:val="multilevel"/>
    <w:tmpl w:val="F5181A2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  <w:b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>
    <w:nsid w:val="2A826DB1"/>
    <w:multiLevelType w:val="hybridMultilevel"/>
    <w:tmpl w:val="EAECD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23BC9"/>
    <w:multiLevelType w:val="hybridMultilevel"/>
    <w:tmpl w:val="993C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0390C"/>
    <w:multiLevelType w:val="hybridMultilevel"/>
    <w:tmpl w:val="384ACBD8"/>
    <w:lvl w:ilvl="0" w:tplc="3F7CF6EA">
      <w:start w:val="14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94F5F"/>
    <w:multiLevelType w:val="hybridMultilevel"/>
    <w:tmpl w:val="84706692"/>
    <w:lvl w:ilvl="0" w:tplc="BD68EA4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ED2880"/>
    <w:multiLevelType w:val="hybridMultilevel"/>
    <w:tmpl w:val="031CA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503FC"/>
    <w:multiLevelType w:val="hybridMultilevel"/>
    <w:tmpl w:val="9CD876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A86B22"/>
    <w:multiLevelType w:val="hybridMultilevel"/>
    <w:tmpl w:val="97820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5C55A5"/>
    <w:multiLevelType w:val="hybridMultilevel"/>
    <w:tmpl w:val="BCDA99B8"/>
    <w:lvl w:ilvl="0" w:tplc="ED5EB5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454D33"/>
    <w:multiLevelType w:val="hybridMultilevel"/>
    <w:tmpl w:val="BC546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8019E9"/>
    <w:multiLevelType w:val="hybridMultilevel"/>
    <w:tmpl w:val="95D824C4"/>
    <w:lvl w:ilvl="0" w:tplc="144851B2">
      <w:start w:val="7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0"/>
  </w:num>
  <w:num w:numId="5">
    <w:abstractNumId w:val="9"/>
  </w:num>
  <w:num w:numId="6">
    <w:abstractNumId w:val="3"/>
  </w:num>
  <w:num w:numId="7">
    <w:abstractNumId w:val="7"/>
  </w:num>
  <w:num w:numId="8">
    <w:abstractNumId w:val="11"/>
  </w:num>
  <w:num w:numId="9">
    <w:abstractNumId w:val="4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4A"/>
    <w:rsid w:val="000332C2"/>
    <w:rsid w:val="00051CC6"/>
    <w:rsid w:val="00074403"/>
    <w:rsid w:val="000D41A9"/>
    <w:rsid w:val="000E403D"/>
    <w:rsid w:val="001A16CE"/>
    <w:rsid w:val="00273523"/>
    <w:rsid w:val="0028603D"/>
    <w:rsid w:val="002E4A44"/>
    <w:rsid w:val="002E6702"/>
    <w:rsid w:val="00373CE4"/>
    <w:rsid w:val="00381CC1"/>
    <w:rsid w:val="00382286"/>
    <w:rsid w:val="00383FC1"/>
    <w:rsid w:val="003A65D8"/>
    <w:rsid w:val="003C736A"/>
    <w:rsid w:val="003E2F96"/>
    <w:rsid w:val="00435877"/>
    <w:rsid w:val="0049090D"/>
    <w:rsid w:val="004D1D11"/>
    <w:rsid w:val="004F0B03"/>
    <w:rsid w:val="0051469A"/>
    <w:rsid w:val="00517A2A"/>
    <w:rsid w:val="005752FD"/>
    <w:rsid w:val="00577830"/>
    <w:rsid w:val="005D3F59"/>
    <w:rsid w:val="005E2826"/>
    <w:rsid w:val="005E72EA"/>
    <w:rsid w:val="005F43D6"/>
    <w:rsid w:val="005F673A"/>
    <w:rsid w:val="006107C9"/>
    <w:rsid w:val="006262AD"/>
    <w:rsid w:val="006877BE"/>
    <w:rsid w:val="006C1438"/>
    <w:rsid w:val="006F7921"/>
    <w:rsid w:val="00715414"/>
    <w:rsid w:val="0071618C"/>
    <w:rsid w:val="00795722"/>
    <w:rsid w:val="007E11CC"/>
    <w:rsid w:val="0083787A"/>
    <w:rsid w:val="009318F3"/>
    <w:rsid w:val="009708EF"/>
    <w:rsid w:val="00970D76"/>
    <w:rsid w:val="00A5507D"/>
    <w:rsid w:val="00A80F85"/>
    <w:rsid w:val="00AB5F4F"/>
    <w:rsid w:val="00AE6AD4"/>
    <w:rsid w:val="00B15DCB"/>
    <w:rsid w:val="00B37C64"/>
    <w:rsid w:val="00B473D4"/>
    <w:rsid w:val="00B920BA"/>
    <w:rsid w:val="00BA2917"/>
    <w:rsid w:val="00BD738B"/>
    <w:rsid w:val="00BF1DDD"/>
    <w:rsid w:val="00C9146B"/>
    <w:rsid w:val="00CF1732"/>
    <w:rsid w:val="00D76EDC"/>
    <w:rsid w:val="00E45EF3"/>
    <w:rsid w:val="00E83E3B"/>
    <w:rsid w:val="00EB45D6"/>
    <w:rsid w:val="00F171E6"/>
    <w:rsid w:val="00F26E4A"/>
    <w:rsid w:val="00F376D4"/>
    <w:rsid w:val="00F95B19"/>
    <w:rsid w:val="00FA11BB"/>
    <w:rsid w:val="00FA259A"/>
    <w:rsid w:val="00FB3B08"/>
    <w:rsid w:val="00FC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2F96"/>
    <w:rPr>
      <w:sz w:val="24"/>
      <w:szCs w:val="24"/>
    </w:rPr>
  </w:style>
  <w:style w:type="paragraph" w:styleId="Nadpis1">
    <w:name w:val="heading 1"/>
    <w:aliases w:val="I,kapitola"/>
    <w:basedOn w:val="Normln"/>
    <w:next w:val="Normln"/>
    <w:link w:val="Nadpis1Char"/>
    <w:uiPriority w:val="99"/>
    <w:qFormat/>
    <w:rsid w:val="00F171E6"/>
    <w:pPr>
      <w:keepNext/>
      <w:numPr>
        <w:numId w:val="11"/>
      </w:numPr>
      <w:outlineLvl w:val="0"/>
    </w:pPr>
    <w:rPr>
      <w:rFonts w:ascii="Arial" w:hAnsi="Arial"/>
      <w:b/>
      <w:bCs/>
      <w:sz w:val="22"/>
    </w:rPr>
  </w:style>
  <w:style w:type="paragraph" w:styleId="Nadpis2">
    <w:name w:val="heading 2"/>
    <w:aliases w:val="AB,Nadpis_2"/>
    <w:basedOn w:val="Normln"/>
    <w:next w:val="Normln"/>
    <w:link w:val="Nadpis2Char"/>
    <w:uiPriority w:val="99"/>
    <w:qFormat/>
    <w:rsid w:val="00F171E6"/>
    <w:pPr>
      <w:keepNext/>
      <w:numPr>
        <w:ilvl w:val="1"/>
        <w:numId w:val="1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aliases w:val="1,Podpodkapitola,adpis 3,Podkapitola2"/>
    <w:basedOn w:val="Normln"/>
    <w:next w:val="Normln"/>
    <w:link w:val="Nadpis3Char"/>
    <w:uiPriority w:val="99"/>
    <w:qFormat/>
    <w:rsid w:val="00F171E6"/>
    <w:pPr>
      <w:keepNext/>
      <w:numPr>
        <w:ilvl w:val="2"/>
        <w:numId w:val="1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aliases w:val="1-1"/>
    <w:basedOn w:val="Normln"/>
    <w:next w:val="Normln"/>
    <w:link w:val="Nadpis4Char"/>
    <w:uiPriority w:val="99"/>
    <w:qFormat/>
    <w:rsid w:val="00F171E6"/>
    <w:pPr>
      <w:keepNext/>
      <w:numPr>
        <w:ilvl w:val="3"/>
        <w:numId w:val="1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aliases w:val="1-1-1"/>
    <w:basedOn w:val="Normln"/>
    <w:next w:val="Normln"/>
    <w:link w:val="Nadpis5Char"/>
    <w:uiPriority w:val="99"/>
    <w:qFormat/>
    <w:rsid w:val="00F171E6"/>
    <w:pPr>
      <w:numPr>
        <w:ilvl w:val="4"/>
        <w:numId w:val="1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aliases w:val="1-1-1-1"/>
    <w:basedOn w:val="Normln"/>
    <w:next w:val="Normln"/>
    <w:link w:val="Nadpis6Char"/>
    <w:uiPriority w:val="99"/>
    <w:qFormat/>
    <w:rsid w:val="00F171E6"/>
    <w:pPr>
      <w:numPr>
        <w:ilvl w:val="5"/>
        <w:numId w:val="1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171E6"/>
    <w:pPr>
      <w:numPr>
        <w:ilvl w:val="6"/>
        <w:numId w:val="11"/>
      </w:numPr>
      <w:spacing w:before="240" w:after="60"/>
      <w:outlineLvl w:val="6"/>
    </w:pPr>
    <w:rPr>
      <w:rFonts w:ascii="Calibri" w:hAnsi="Calibri"/>
      <w:sz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F171E6"/>
    <w:pPr>
      <w:numPr>
        <w:ilvl w:val="7"/>
        <w:numId w:val="11"/>
      </w:numPr>
      <w:spacing w:before="240" w:after="60"/>
      <w:outlineLvl w:val="7"/>
    </w:pPr>
    <w:rPr>
      <w:rFonts w:ascii="Calibri" w:hAnsi="Calibri"/>
      <w:i/>
      <w:iCs/>
      <w:sz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F171E6"/>
    <w:pPr>
      <w:numPr>
        <w:ilvl w:val="8"/>
        <w:numId w:val="1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3E2F9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rsid w:val="003E2F96"/>
    <w:rPr>
      <w:rFonts w:ascii="Cambria" w:hAnsi="Cambria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rsid w:val="003E2F96"/>
    <w:rPr>
      <w:rFonts w:ascii="Arial" w:hAnsi="Arial"/>
      <w:b/>
      <w:bCs/>
      <w:sz w:val="28"/>
    </w:rPr>
  </w:style>
  <w:style w:type="character" w:customStyle="1" w:styleId="ZkladntextChar">
    <w:name w:val="Základní text Char"/>
    <w:link w:val="Zkladntext"/>
    <w:uiPriority w:val="99"/>
    <w:semiHidden/>
    <w:rsid w:val="003E2F96"/>
    <w:rPr>
      <w:rFonts w:ascii="Arial" w:hAnsi="Arial"/>
      <w:b/>
      <w:bCs/>
      <w:sz w:val="28"/>
      <w:szCs w:val="24"/>
    </w:rPr>
  </w:style>
  <w:style w:type="paragraph" w:customStyle="1" w:styleId="0odstavec2b">
    <w:name w:val="0odstavec2b"/>
    <w:basedOn w:val="Normln"/>
    <w:uiPriority w:val="99"/>
    <w:rsid w:val="003E2F96"/>
    <w:pPr>
      <w:spacing w:before="120"/>
      <w:jc w:val="both"/>
    </w:pPr>
    <w:rPr>
      <w:rFonts w:ascii="Arial" w:hAnsi="Arial"/>
      <w:sz w:val="22"/>
      <w:lang w:eastAsia="en-US"/>
    </w:rPr>
  </w:style>
  <w:style w:type="paragraph" w:customStyle="1" w:styleId="Body2">
    <w:name w:val="Body 2"/>
    <w:basedOn w:val="Normln"/>
    <w:uiPriority w:val="99"/>
    <w:rsid w:val="003E2F96"/>
    <w:pPr>
      <w:spacing w:after="140" w:line="290" w:lineRule="auto"/>
      <w:ind w:left="567"/>
      <w:jc w:val="both"/>
    </w:pPr>
    <w:rPr>
      <w:rFonts w:ascii="Arial" w:hAnsi="Arial"/>
      <w:kern w:val="20"/>
      <w:sz w:val="22"/>
      <w:lang w:eastAsia="en-US"/>
    </w:rPr>
  </w:style>
  <w:style w:type="paragraph" w:styleId="Odstavecseseznamem">
    <w:name w:val="List Paragraph"/>
    <w:basedOn w:val="Normln"/>
    <w:uiPriority w:val="99"/>
    <w:qFormat/>
    <w:rsid w:val="003E2F96"/>
    <w:pPr>
      <w:ind w:left="708"/>
    </w:pPr>
    <w:rPr>
      <w:rFonts w:ascii="Arial" w:hAnsi="Arial"/>
      <w:sz w:val="22"/>
    </w:rPr>
  </w:style>
  <w:style w:type="paragraph" w:customStyle="1" w:styleId="Default">
    <w:name w:val="Default"/>
    <w:rsid w:val="003E2F9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IMP">
    <w:name w:val="Základní text_IMP"/>
    <w:basedOn w:val="Normln"/>
    <w:rsid w:val="003E2F96"/>
    <w:pPr>
      <w:suppressAutoHyphens/>
      <w:spacing w:line="230" w:lineRule="auto"/>
      <w:jc w:val="center"/>
    </w:pPr>
    <w:rPr>
      <w:b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09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9090D"/>
    <w:rPr>
      <w:rFonts w:ascii="Segoe UI" w:hAnsi="Segoe UI" w:cs="Segoe UI"/>
      <w:sz w:val="18"/>
      <w:szCs w:val="18"/>
    </w:rPr>
  </w:style>
  <w:style w:type="character" w:customStyle="1" w:styleId="st">
    <w:name w:val="st"/>
    <w:basedOn w:val="Standardnpsmoodstavce"/>
    <w:rsid w:val="000332C2"/>
  </w:style>
  <w:style w:type="character" w:customStyle="1" w:styleId="CharChar11">
    <w:name w:val="Char Char11"/>
    <w:semiHidden/>
    <w:rsid w:val="00FA259A"/>
    <w:rPr>
      <w:rFonts w:ascii="Arial" w:hAnsi="Arial"/>
      <w:b/>
      <w:bCs/>
      <w:sz w:val="28"/>
      <w:szCs w:val="24"/>
    </w:rPr>
  </w:style>
  <w:style w:type="character" w:customStyle="1" w:styleId="Nadpis1Char">
    <w:name w:val="Nadpis 1 Char"/>
    <w:aliases w:val="I Char,kapitola Char"/>
    <w:basedOn w:val="Standardnpsmoodstavce"/>
    <w:link w:val="Nadpis1"/>
    <w:uiPriority w:val="99"/>
    <w:rsid w:val="00F171E6"/>
    <w:rPr>
      <w:rFonts w:ascii="Arial" w:hAnsi="Arial"/>
      <w:b/>
      <w:bCs/>
      <w:sz w:val="22"/>
      <w:szCs w:val="24"/>
    </w:rPr>
  </w:style>
  <w:style w:type="character" w:customStyle="1" w:styleId="Nadpis2Char">
    <w:name w:val="Nadpis 2 Char"/>
    <w:aliases w:val="AB Char,Nadpis_2 Char"/>
    <w:basedOn w:val="Standardnpsmoodstavce"/>
    <w:link w:val="Nadpis2"/>
    <w:uiPriority w:val="99"/>
    <w:rsid w:val="00F171E6"/>
    <w:rPr>
      <w:rFonts w:ascii="Cambria" w:hAnsi="Cambria"/>
      <w:b/>
      <w:bCs/>
      <w:i/>
      <w:iCs/>
      <w:sz w:val="28"/>
      <w:szCs w:val="28"/>
    </w:rPr>
  </w:style>
  <w:style w:type="character" w:customStyle="1" w:styleId="Nadpis3Char">
    <w:name w:val="Nadpis 3 Char"/>
    <w:aliases w:val="1 Char,Podpodkapitola Char,adpis 3 Char,Podkapitola2 Char"/>
    <w:basedOn w:val="Standardnpsmoodstavce"/>
    <w:link w:val="Nadpis3"/>
    <w:uiPriority w:val="99"/>
    <w:rsid w:val="00F171E6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aliases w:val="1-1 Char"/>
    <w:basedOn w:val="Standardnpsmoodstavce"/>
    <w:link w:val="Nadpis4"/>
    <w:uiPriority w:val="99"/>
    <w:rsid w:val="00F171E6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aliases w:val="1-1-1 Char"/>
    <w:basedOn w:val="Standardnpsmoodstavce"/>
    <w:link w:val="Nadpis5"/>
    <w:uiPriority w:val="99"/>
    <w:rsid w:val="00F171E6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aliases w:val="1-1-1-1 Char"/>
    <w:basedOn w:val="Standardnpsmoodstavce"/>
    <w:link w:val="Nadpis6"/>
    <w:uiPriority w:val="99"/>
    <w:rsid w:val="00F171E6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rsid w:val="00F171E6"/>
    <w:rPr>
      <w:rFonts w:ascii="Calibri" w:hAnsi="Calibri"/>
      <w:sz w:val="22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F171E6"/>
    <w:rPr>
      <w:rFonts w:ascii="Calibri" w:hAnsi="Calibri"/>
      <w:i/>
      <w:iCs/>
      <w:sz w:val="22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rsid w:val="00F171E6"/>
    <w:rPr>
      <w:rFonts w:ascii="Cambria" w:hAnsi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2F96"/>
    <w:rPr>
      <w:sz w:val="24"/>
      <w:szCs w:val="24"/>
    </w:rPr>
  </w:style>
  <w:style w:type="paragraph" w:styleId="Nadpis1">
    <w:name w:val="heading 1"/>
    <w:aliases w:val="I,kapitola"/>
    <w:basedOn w:val="Normln"/>
    <w:next w:val="Normln"/>
    <w:link w:val="Nadpis1Char"/>
    <w:uiPriority w:val="99"/>
    <w:qFormat/>
    <w:rsid w:val="00F171E6"/>
    <w:pPr>
      <w:keepNext/>
      <w:numPr>
        <w:numId w:val="11"/>
      </w:numPr>
      <w:outlineLvl w:val="0"/>
    </w:pPr>
    <w:rPr>
      <w:rFonts w:ascii="Arial" w:hAnsi="Arial"/>
      <w:b/>
      <w:bCs/>
      <w:sz w:val="22"/>
    </w:rPr>
  </w:style>
  <w:style w:type="paragraph" w:styleId="Nadpis2">
    <w:name w:val="heading 2"/>
    <w:aliases w:val="AB,Nadpis_2"/>
    <w:basedOn w:val="Normln"/>
    <w:next w:val="Normln"/>
    <w:link w:val="Nadpis2Char"/>
    <w:uiPriority w:val="99"/>
    <w:qFormat/>
    <w:rsid w:val="00F171E6"/>
    <w:pPr>
      <w:keepNext/>
      <w:numPr>
        <w:ilvl w:val="1"/>
        <w:numId w:val="1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aliases w:val="1,Podpodkapitola,adpis 3,Podkapitola2"/>
    <w:basedOn w:val="Normln"/>
    <w:next w:val="Normln"/>
    <w:link w:val="Nadpis3Char"/>
    <w:uiPriority w:val="99"/>
    <w:qFormat/>
    <w:rsid w:val="00F171E6"/>
    <w:pPr>
      <w:keepNext/>
      <w:numPr>
        <w:ilvl w:val="2"/>
        <w:numId w:val="1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aliases w:val="1-1"/>
    <w:basedOn w:val="Normln"/>
    <w:next w:val="Normln"/>
    <w:link w:val="Nadpis4Char"/>
    <w:uiPriority w:val="99"/>
    <w:qFormat/>
    <w:rsid w:val="00F171E6"/>
    <w:pPr>
      <w:keepNext/>
      <w:numPr>
        <w:ilvl w:val="3"/>
        <w:numId w:val="1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aliases w:val="1-1-1"/>
    <w:basedOn w:val="Normln"/>
    <w:next w:val="Normln"/>
    <w:link w:val="Nadpis5Char"/>
    <w:uiPriority w:val="99"/>
    <w:qFormat/>
    <w:rsid w:val="00F171E6"/>
    <w:pPr>
      <w:numPr>
        <w:ilvl w:val="4"/>
        <w:numId w:val="1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aliases w:val="1-1-1-1"/>
    <w:basedOn w:val="Normln"/>
    <w:next w:val="Normln"/>
    <w:link w:val="Nadpis6Char"/>
    <w:uiPriority w:val="99"/>
    <w:qFormat/>
    <w:rsid w:val="00F171E6"/>
    <w:pPr>
      <w:numPr>
        <w:ilvl w:val="5"/>
        <w:numId w:val="1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171E6"/>
    <w:pPr>
      <w:numPr>
        <w:ilvl w:val="6"/>
        <w:numId w:val="11"/>
      </w:numPr>
      <w:spacing w:before="240" w:after="60"/>
      <w:outlineLvl w:val="6"/>
    </w:pPr>
    <w:rPr>
      <w:rFonts w:ascii="Calibri" w:hAnsi="Calibri"/>
      <w:sz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F171E6"/>
    <w:pPr>
      <w:numPr>
        <w:ilvl w:val="7"/>
        <w:numId w:val="11"/>
      </w:numPr>
      <w:spacing w:before="240" w:after="60"/>
      <w:outlineLvl w:val="7"/>
    </w:pPr>
    <w:rPr>
      <w:rFonts w:ascii="Calibri" w:hAnsi="Calibri"/>
      <w:i/>
      <w:iCs/>
      <w:sz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F171E6"/>
    <w:pPr>
      <w:numPr>
        <w:ilvl w:val="8"/>
        <w:numId w:val="1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3E2F9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rsid w:val="003E2F96"/>
    <w:rPr>
      <w:rFonts w:ascii="Cambria" w:hAnsi="Cambria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rsid w:val="003E2F96"/>
    <w:rPr>
      <w:rFonts w:ascii="Arial" w:hAnsi="Arial"/>
      <w:b/>
      <w:bCs/>
      <w:sz w:val="28"/>
    </w:rPr>
  </w:style>
  <w:style w:type="character" w:customStyle="1" w:styleId="ZkladntextChar">
    <w:name w:val="Základní text Char"/>
    <w:link w:val="Zkladntext"/>
    <w:uiPriority w:val="99"/>
    <w:semiHidden/>
    <w:rsid w:val="003E2F96"/>
    <w:rPr>
      <w:rFonts w:ascii="Arial" w:hAnsi="Arial"/>
      <w:b/>
      <w:bCs/>
      <w:sz w:val="28"/>
      <w:szCs w:val="24"/>
    </w:rPr>
  </w:style>
  <w:style w:type="paragraph" w:customStyle="1" w:styleId="0odstavec2b">
    <w:name w:val="0odstavec2b"/>
    <w:basedOn w:val="Normln"/>
    <w:uiPriority w:val="99"/>
    <w:rsid w:val="003E2F96"/>
    <w:pPr>
      <w:spacing w:before="120"/>
      <w:jc w:val="both"/>
    </w:pPr>
    <w:rPr>
      <w:rFonts w:ascii="Arial" w:hAnsi="Arial"/>
      <w:sz w:val="22"/>
      <w:lang w:eastAsia="en-US"/>
    </w:rPr>
  </w:style>
  <w:style w:type="paragraph" w:customStyle="1" w:styleId="Body2">
    <w:name w:val="Body 2"/>
    <w:basedOn w:val="Normln"/>
    <w:uiPriority w:val="99"/>
    <w:rsid w:val="003E2F96"/>
    <w:pPr>
      <w:spacing w:after="140" w:line="290" w:lineRule="auto"/>
      <w:ind w:left="567"/>
      <w:jc w:val="both"/>
    </w:pPr>
    <w:rPr>
      <w:rFonts w:ascii="Arial" w:hAnsi="Arial"/>
      <w:kern w:val="20"/>
      <w:sz w:val="22"/>
      <w:lang w:eastAsia="en-US"/>
    </w:rPr>
  </w:style>
  <w:style w:type="paragraph" w:styleId="Odstavecseseznamem">
    <w:name w:val="List Paragraph"/>
    <w:basedOn w:val="Normln"/>
    <w:uiPriority w:val="99"/>
    <w:qFormat/>
    <w:rsid w:val="003E2F96"/>
    <w:pPr>
      <w:ind w:left="708"/>
    </w:pPr>
    <w:rPr>
      <w:rFonts w:ascii="Arial" w:hAnsi="Arial"/>
      <w:sz w:val="22"/>
    </w:rPr>
  </w:style>
  <w:style w:type="paragraph" w:customStyle="1" w:styleId="Default">
    <w:name w:val="Default"/>
    <w:rsid w:val="003E2F9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IMP">
    <w:name w:val="Základní text_IMP"/>
    <w:basedOn w:val="Normln"/>
    <w:rsid w:val="003E2F96"/>
    <w:pPr>
      <w:suppressAutoHyphens/>
      <w:spacing w:line="230" w:lineRule="auto"/>
      <w:jc w:val="center"/>
    </w:pPr>
    <w:rPr>
      <w:b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09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9090D"/>
    <w:rPr>
      <w:rFonts w:ascii="Segoe UI" w:hAnsi="Segoe UI" w:cs="Segoe UI"/>
      <w:sz w:val="18"/>
      <w:szCs w:val="18"/>
    </w:rPr>
  </w:style>
  <w:style w:type="character" w:customStyle="1" w:styleId="st">
    <w:name w:val="st"/>
    <w:basedOn w:val="Standardnpsmoodstavce"/>
    <w:rsid w:val="000332C2"/>
  </w:style>
  <w:style w:type="character" w:customStyle="1" w:styleId="CharChar11">
    <w:name w:val="Char Char11"/>
    <w:semiHidden/>
    <w:rsid w:val="00FA259A"/>
    <w:rPr>
      <w:rFonts w:ascii="Arial" w:hAnsi="Arial"/>
      <w:b/>
      <w:bCs/>
      <w:sz w:val="28"/>
      <w:szCs w:val="24"/>
    </w:rPr>
  </w:style>
  <w:style w:type="character" w:customStyle="1" w:styleId="Nadpis1Char">
    <w:name w:val="Nadpis 1 Char"/>
    <w:aliases w:val="I Char,kapitola Char"/>
    <w:basedOn w:val="Standardnpsmoodstavce"/>
    <w:link w:val="Nadpis1"/>
    <w:uiPriority w:val="99"/>
    <w:rsid w:val="00F171E6"/>
    <w:rPr>
      <w:rFonts w:ascii="Arial" w:hAnsi="Arial"/>
      <w:b/>
      <w:bCs/>
      <w:sz w:val="22"/>
      <w:szCs w:val="24"/>
    </w:rPr>
  </w:style>
  <w:style w:type="character" w:customStyle="1" w:styleId="Nadpis2Char">
    <w:name w:val="Nadpis 2 Char"/>
    <w:aliases w:val="AB Char,Nadpis_2 Char"/>
    <w:basedOn w:val="Standardnpsmoodstavce"/>
    <w:link w:val="Nadpis2"/>
    <w:uiPriority w:val="99"/>
    <w:rsid w:val="00F171E6"/>
    <w:rPr>
      <w:rFonts w:ascii="Cambria" w:hAnsi="Cambria"/>
      <w:b/>
      <w:bCs/>
      <w:i/>
      <w:iCs/>
      <w:sz w:val="28"/>
      <w:szCs w:val="28"/>
    </w:rPr>
  </w:style>
  <w:style w:type="character" w:customStyle="1" w:styleId="Nadpis3Char">
    <w:name w:val="Nadpis 3 Char"/>
    <w:aliases w:val="1 Char,Podpodkapitola Char,adpis 3 Char,Podkapitola2 Char"/>
    <w:basedOn w:val="Standardnpsmoodstavce"/>
    <w:link w:val="Nadpis3"/>
    <w:uiPriority w:val="99"/>
    <w:rsid w:val="00F171E6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aliases w:val="1-1 Char"/>
    <w:basedOn w:val="Standardnpsmoodstavce"/>
    <w:link w:val="Nadpis4"/>
    <w:uiPriority w:val="99"/>
    <w:rsid w:val="00F171E6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aliases w:val="1-1-1 Char"/>
    <w:basedOn w:val="Standardnpsmoodstavce"/>
    <w:link w:val="Nadpis5"/>
    <w:uiPriority w:val="99"/>
    <w:rsid w:val="00F171E6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aliases w:val="1-1-1-1 Char"/>
    <w:basedOn w:val="Standardnpsmoodstavce"/>
    <w:link w:val="Nadpis6"/>
    <w:uiPriority w:val="99"/>
    <w:rsid w:val="00F171E6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rsid w:val="00F171E6"/>
    <w:rPr>
      <w:rFonts w:ascii="Calibri" w:hAnsi="Calibri"/>
      <w:sz w:val="22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F171E6"/>
    <w:rPr>
      <w:rFonts w:ascii="Calibri" w:hAnsi="Calibri"/>
      <w:i/>
      <w:iCs/>
      <w:sz w:val="22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rsid w:val="00F171E6"/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1651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11374</CharactersWithSpaces>
  <SharedDoc>false</SharedDoc>
  <HLinks>
    <vt:vector size="12" baseType="variant">
      <vt:variant>
        <vt:i4>1507393</vt:i4>
      </vt:variant>
      <vt:variant>
        <vt:i4>3</vt:i4>
      </vt:variant>
      <vt:variant>
        <vt:i4>0</vt:i4>
      </vt:variant>
      <vt:variant>
        <vt:i4>5</vt:i4>
      </vt:variant>
      <vt:variant>
        <vt:lpwstr>http://www.industrialnitopografie.cz/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http://www.sekm.cz/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Ehrlichová Jana</dc:creator>
  <cp:lastModifiedBy>JA</cp:lastModifiedBy>
  <cp:revision>2</cp:revision>
  <cp:lastPrinted>2016-02-04T10:41:00Z</cp:lastPrinted>
  <dcterms:created xsi:type="dcterms:W3CDTF">2016-10-30T18:38:00Z</dcterms:created>
  <dcterms:modified xsi:type="dcterms:W3CDTF">2016-10-30T18:38:00Z</dcterms:modified>
</cp:coreProperties>
</file>